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7F" w:rsidRPr="00A8754C" w:rsidRDefault="00DC467F" w:rsidP="00EB76B5">
      <w:pPr>
        <w:jc w:val="both"/>
        <w:rPr>
          <w:rFonts w:ascii="Arial" w:hAnsi="Arial" w:cs="Arial"/>
          <w:sz w:val="20"/>
          <w:szCs w:val="20"/>
          <w:lang w:val="es-ES_tradnl"/>
        </w:rPr>
      </w:pPr>
    </w:p>
    <w:p w:rsidR="00DC467F" w:rsidRPr="00A8754C" w:rsidRDefault="00DC467F" w:rsidP="00EB76B5">
      <w:pPr>
        <w:jc w:val="both"/>
        <w:rPr>
          <w:rFonts w:ascii="Arial" w:hAnsi="Arial" w:cs="Arial"/>
          <w:sz w:val="20"/>
          <w:szCs w:val="20"/>
          <w:lang w:val="es-ES_tradnl"/>
        </w:rPr>
      </w:pPr>
    </w:p>
    <w:p w:rsidR="00DC467F" w:rsidRPr="00A8754C" w:rsidRDefault="00DC467F" w:rsidP="00EB76B5">
      <w:pPr>
        <w:jc w:val="both"/>
        <w:rPr>
          <w:rFonts w:ascii="Arial" w:hAnsi="Arial" w:cs="Arial"/>
          <w:sz w:val="20"/>
          <w:szCs w:val="20"/>
          <w:lang w:val="es-ES_tradnl"/>
        </w:rPr>
      </w:pPr>
    </w:p>
    <w:p w:rsidR="00DC467F" w:rsidRPr="00A8754C" w:rsidRDefault="00DC467F" w:rsidP="00EB76B5">
      <w:pPr>
        <w:jc w:val="both"/>
        <w:rPr>
          <w:rFonts w:ascii="Arial" w:hAnsi="Arial" w:cs="Arial"/>
          <w:sz w:val="20"/>
          <w:szCs w:val="20"/>
          <w:lang w:val="es-ES_tradnl"/>
        </w:rPr>
      </w:pPr>
    </w:p>
    <w:p w:rsidR="00DC467F" w:rsidRPr="00A8754C" w:rsidRDefault="00DC467F" w:rsidP="00EB76B5">
      <w:pPr>
        <w:jc w:val="both"/>
        <w:rPr>
          <w:rFonts w:ascii="Arial" w:hAnsi="Arial" w:cs="Arial"/>
          <w:sz w:val="20"/>
          <w:szCs w:val="20"/>
          <w:lang w:val="es-ES_tradnl"/>
        </w:rPr>
      </w:pPr>
    </w:p>
    <w:p w:rsidR="000A0807" w:rsidRPr="00A8754C" w:rsidRDefault="000A0807" w:rsidP="00EB76B5">
      <w:pPr>
        <w:jc w:val="both"/>
        <w:rPr>
          <w:rFonts w:ascii="Arial" w:hAnsi="Arial" w:cs="Arial"/>
          <w:sz w:val="20"/>
          <w:szCs w:val="20"/>
          <w:lang w:val="es-ES_tradnl"/>
        </w:rPr>
      </w:pPr>
    </w:p>
    <w:p w:rsidR="000A0807" w:rsidRPr="00A8754C" w:rsidRDefault="000A0807" w:rsidP="00BB4996">
      <w:pPr>
        <w:jc w:val="center"/>
        <w:rPr>
          <w:rFonts w:ascii="Arial" w:hAnsi="Arial" w:cs="Arial"/>
          <w:sz w:val="20"/>
          <w:szCs w:val="20"/>
          <w:lang w:val="es-ES_tradnl"/>
        </w:rPr>
      </w:pPr>
    </w:p>
    <w:p w:rsidR="000A0807" w:rsidRPr="00A8754C" w:rsidRDefault="000A0807" w:rsidP="00EB76B5">
      <w:pPr>
        <w:jc w:val="both"/>
        <w:rPr>
          <w:rFonts w:ascii="Arial" w:hAnsi="Arial" w:cs="Arial"/>
          <w:sz w:val="20"/>
          <w:szCs w:val="20"/>
          <w:lang w:val="es-ES_tradnl"/>
        </w:rPr>
      </w:pPr>
    </w:p>
    <w:p w:rsidR="000A0807" w:rsidRPr="00A8754C" w:rsidRDefault="000A0807" w:rsidP="00EB76B5">
      <w:pPr>
        <w:jc w:val="both"/>
        <w:rPr>
          <w:rFonts w:ascii="Arial" w:hAnsi="Arial" w:cs="Arial"/>
          <w:sz w:val="20"/>
          <w:szCs w:val="20"/>
          <w:lang w:val="es-ES_tradnl"/>
        </w:rPr>
      </w:pPr>
    </w:p>
    <w:p w:rsidR="000A0807" w:rsidRPr="00A8754C" w:rsidRDefault="000A0807" w:rsidP="00EB76B5">
      <w:pPr>
        <w:jc w:val="both"/>
        <w:rPr>
          <w:rFonts w:ascii="Arial" w:hAnsi="Arial" w:cs="Arial"/>
          <w:sz w:val="20"/>
          <w:szCs w:val="20"/>
          <w:lang w:val="es-ES_tradnl"/>
        </w:rPr>
      </w:pPr>
    </w:p>
    <w:p w:rsidR="000A0807" w:rsidRPr="00A8754C" w:rsidRDefault="000A0807" w:rsidP="00EB76B5">
      <w:pPr>
        <w:jc w:val="both"/>
        <w:rPr>
          <w:rFonts w:ascii="Arial" w:hAnsi="Arial" w:cs="Arial"/>
          <w:sz w:val="20"/>
          <w:szCs w:val="20"/>
          <w:lang w:val="es-ES_tradnl"/>
        </w:rPr>
      </w:pPr>
    </w:p>
    <w:p w:rsidR="003B15DA" w:rsidRDefault="003B15DA" w:rsidP="00EB76B5">
      <w:pPr>
        <w:jc w:val="both"/>
        <w:rPr>
          <w:rFonts w:ascii="Arial" w:hAnsi="Arial" w:cs="Arial"/>
          <w:sz w:val="20"/>
          <w:szCs w:val="20"/>
          <w:lang w:val="es-ES_tradnl"/>
        </w:rPr>
      </w:pPr>
    </w:p>
    <w:p w:rsidR="003B15DA" w:rsidRDefault="003B15DA"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3B15DA" w:rsidRPr="00982DF7" w:rsidRDefault="003B15DA"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13B82" w:rsidRDefault="00113B82"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EB76B5">
      <w:pPr>
        <w:jc w:val="both"/>
        <w:rPr>
          <w:rFonts w:ascii="Arial" w:hAnsi="Arial" w:cs="Arial"/>
          <w:sz w:val="20"/>
          <w:szCs w:val="20"/>
          <w:lang w:val="es-ES_tradnl"/>
        </w:rPr>
      </w:pPr>
    </w:p>
    <w:p w:rsidR="001C2C76" w:rsidRDefault="001C2C76" w:rsidP="001C2C76">
      <w:pPr>
        <w:jc w:val="center"/>
        <w:rPr>
          <w:rFonts w:ascii="Arial" w:hAnsi="Arial" w:cs="Arial"/>
          <w:sz w:val="52"/>
          <w:szCs w:val="52"/>
          <w:lang w:val="es-ES_tradnl"/>
        </w:rPr>
      </w:pPr>
      <w:r>
        <w:rPr>
          <w:rFonts w:ascii="Arial" w:hAnsi="Arial" w:cs="Arial"/>
          <w:sz w:val="52"/>
          <w:szCs w:val="52"/>
          <w:lang w:val="es-ES_tradnl"/>
        </w:rPr>
        <w:t>Procedimiento</w:t>
      </w:r>
    </w:p>
    <w:p w:rsidR="001C2C76" w:rsidRDefault="001C2C76" w:rsidP="001C2C76">
      <w:pPr>
        <w:jc w:val="both"/>
        <w:rPr>
          <w:rFonts w:ascii="Arial" w:hAnsi="Arial" w:cs="Arial"/>
          <w:sz w:val="52"/>
          <w:szCs w:val="52"/>
          <w:lang w:val="es-ES_tradnl"/>
        </w:rPr>
      </w:pPr>
    </w:p>
    <w:p w:rsidR="001C2C76" w:rsidRDefault="00607732" w:rsidP="001C2C76">
      <w:pPr>
        <w:ind w:left="567" w:right="420"/>
        <w:jc w:val="center"/>
        <w:rPr>
          <w:rFonts w:ascii="Arial" w:hAnsi="Arial" w:cs="Arial"/>
          <w:sz w:val="44"/>
          <w:szCs w:val="44"/>
          <w:lang w:val="es-MX"/>
        </w:rPr>
      </w:pPr>
      <w:r>
        <w:rPr>
          <w:rFonts w:ascii="Arial" w:hAnsi="Arial" w:cs="Arial"/>
          <w:sz w:val="44"/>
          <w:szCs w:val="44"/>
          <w:lang w:val="es-MX"/>
        </w:rPr>
        <w:t>Vinculación comunitaria</w:t>
      </w:r>
    </w:p>
    <w:p w:rsidR="001C2C76" w:rsidRDefault="001C2C76" w:rsidP="001C2C76">
      <w:pPr>
        <w:jc w:val="both"/>
        <w:rPr>
          <w:rFonts w:ascii="Arial" w:hAnsi="Arial" w:cs="Arial"/>
          <w:sz w:val="44"/>
          <w:szCs w:val="44"/>
          <w:lang w:val="es-MX"/>
        </w:rPr>
      </w:pPr>
    </w:p>
    <w:p w:rsidR="001C2C76" w:rsidRDefault="001C2C76" w:rsidP="001C2C76">
      <w:pPr>
        <w:jc w:val="both"/>
        <w:rPr>
          <w:rFonts w:ascii="Arial" w:hAnsi="Arial" w:cs="Arial"/>
          <w:sz w:val="20"/>
          <w:szCs w:val="20"/>
          <w:lang w:val="es-ES_tradnl"/>
        </w:rPr>
      </w:pPr>
    </w:p>
    <w:p w:rsidR="001C2C76" w:rsidRDefault="001C2C76" w:rsidP="001C2C76">
      <w:pPr>
        <w:jc w:val="both"/>
        <w:rPr>
          <w:rFonts w:ascii="Arial" w:hAnsi="Arial" w:cs="Arial"/>
          <w:sz w:val="20"/>
          <w:szCs w:val="20"/>
          <w:lang w:val="es-ES_tradnl"/>
        </w:rPr>
      </w:pPr>
    </w:p>
    <w:p w:rsidR="001C2C76" w:rsidRDefault="001C2C76" w:rsidP="001C2C76">
      <w:pPr>
        <w:jc w:val="both"/>
        <w:rPr>
          <w:rFonts w:ascii="Arial" w:hAnsi="Arial" w:cs="Arial"/>
          <w:sz w:val="20"/>
          <w:szCs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2"/>
        <w:gridCol w:w="3307"/>
        <w:gridCol w:w="3175"/>
      </w:tblGrid>
      <w:tr w:rsidR="001C2C76" w:rsidTr="001C2C76">
        <w:trPr>
          <w:trHeight w:val="933"/>
        </w:trPr>
        <w:tc>
          <w:tcPr>
            <w:tcW w:w="3242" w:type="dxa"/>
            <w:tcBorders>
              <w:top w:val="dotted" w:sz="4" w:space="0" w:color="auto"/>
              <w:left w:val="dotted" w:sz="4" w:space="0" w:color="auto"/>
              <w:bottom w:val="single" w:sz="4" w:space="0" w:color="auto"/>
              <w:right w:val="dotted" w:sz="4" w:space="0" w:color="auto"/>
            </w:tcBorders>
          </w:tcPr>
          <w:p w:rsidR="001C2C76" w:rsidRDefault="001C2C76">
            <w:pPr>
              <w:widowControl w:val="0"/>
              <w:spacing w:line="256" w:lineRule="auto"/>
              <w:jc w:val="both"/>
              <w:rPr>
                <w:rFonts w:ascii="Arial" w:hAnsi="Arial" w:cs="Arial"/>
              </w:rPr>
            </w:pPr>
          </w:p>
        </w:tc>
        <w:tc>
          <w:tcPr>
            <w:tcW w:w="3307" w:type="dxa"/>
            <w:tcBorders>
              <w:top w:val="dotted" w:sz="4" w:space="0" w:color="auto"/>
              <w:left w:val="dotted" w:sz="4" w:space="0" w:color="auto"/>
              <w:bottom w:val="single" w:sz="4" w:space="0" w:color="auto"/>
              <w:right w:val="dotted" w:sz="4" w:space="0" w:color="auto"/>
            </w:tcBorders>
          </w:tcPr>
          <w:p w:rsidR="001C2C76" w:rsidRDefault="001C2C76">
            <w:pPr>
              <w:widowControl w:val="0"/>
              <w:spacing w:line="256" w:lineRule="auto"/>
              <w:jc w:val="both"/>
              <w:rPr>
                <w:rFonts w:ascii="Arial" w:hAnsi="Arial" w:cs="Arial"/>
              </w:rPr>
            </w:pPr>
          </w:p>
        </w:tc>
        <w:tc>
          <w:tcPr>
            <w:tcW w:w="3175" w:type="dxa"/>
            <w:tcBorders>
              <w:top w:val="dotted" w:sz="4" w:space="0" w:color="auto"/>
              <w:left w:val="dotted" w:sz="4" w:space="0" w:color="auto"/>
              <w:bottom w:val="single" w:sz="4" w:space="0" w:color="auto"/>
              <w:right w:val="dotted" w:sz="4" w:space="0" w:color="auto"/>
            </w:tcBorders>
          </w:tcPr>
          <w:p w:rsidR="001C2C76" w:rsidRDefault="001C2C76">
            <w:pPr>
              <w:widowControl w:val="0"/>
              <w:spacing w:line="256" w:lineRule="auto"/>
              <w:jc w:val="both"/>
              <w:rPr>
                <w:rFonts w:ascii="Arial" w:hAnsi="Arial" w:cs="Arial"/>
              </w:rPr>
            </w:pPr>
          </w:p>
        </w:tc>
      </w:tr>
      <w:tr w:rsidR="001C2C76" w:rsidTr="001C2C76">
        <w:trPr>
          <w:trHeight w:val="380"/>
        </w:trPr>
        <w:tc>
          <w:tcPr>
            <w:tcW w:w="3242" w:type="dxa"/>
            <w:tcBorders>
              <w:top w:val="single" w:sz="4" w:space="0" w:color="auto"/>
              <w:left w:val="single" w:sz="4" w:space="0" w:color="FFFFFF"/>
              <w:bottom w:val="single" w:sz="4" w:space="0" w:color="FFFFFF"/>
              <w:right w:val="single" w:sz="4" w:space="0" w:color="FFFFFF"/>
            </w:tcBorders>
            <w:hideMark/>
          </w:tcPr>
          <w:p w:rsidR="001C2C76" w:rsidRPr="006678B1" w:rsidRDefault="00750AEE">
            <w:pPr>
              <w:spacing w:line="256" w:lineRule="auto"/>
              <w:jc w:val="center"/>
              <w:rPr>
                <w:rFonts w:ascii="Arial" w:hAnsi="Arial" w:cs="Arial"/>
                <w:sz w:val="16"/>
                <w:szCs w:val="16"/>
              </w:rPr>
            </w:pPr>
            <w:r>
              <w:rPr>
                <w:rFonts w:ascii="Arial" w:hAnsi="Arial" w:cs="Arial"/>
                <w:sz w:val="16"/>
                <w:szCs w:val="16"/>
                <w:lang w:val="es-MX"/>
              </w:rPr>
              <w:t>Departamento de Vinculación Social y Extensión Universitaria</w:t>
            </w:r>
          </w:p>
          <w:p w:rsidR="001C2C76" w:rsidRDefault="001C2C76">
            <w:pPr>
              <w:spacing w:line="256" w:lineRule="auto"/>
              <w:jc w:val="center"/>
              <w:rPr>
                <w:rFonts w:ascii="Arial" w:hAnsi="Arial" w:cs="Arial"/>
                <w:sz w:val="16"/>
                <w:szCs w:val="16"/>
              </w:rPr>
            </w:pPr>
            <w:r w:rsidRPr="006678B1">
              <w:rPr>
                <w:rFonts w:ascii="Arial" w:hAnsi="Arial" w:cs="Arial"/>
                <w:sz w:val="16"/>
                <w:szCs w:val="16"/>
              </w:rPr>
              <w:t>Emitió</w:t>
            </w:r>
          </w:p>
        </w:tc>
        <w:tc>
          <w:tcPr>
            <w:tcW w:w="3307" w:type="dxa"/>
            <w:tcBorders>
              <w:top w:val="single" w:sz="4" w:space="0" w:color="auto"/>
              <w:left w:val="single" w:sz="4" w:space="0" w:color="FFFFFF"/>
              <w:bottom w:val="single" w:sz="4" w:space="0" w:color="FFFFFF"/>
              <w:right w:val="single" w:sz="4" w:space="0" w:color="FFFFFF"/>
            </w:tcBorders>
            <w:hideMark/>
          </w:tcPr>
          <w:p w:rsidR="001C2C76" w:rsidRDefault="001C2C76">
            <w:pPr>
              <w:spacing w:line="256" w:lineRule="auto"/>
              <w:jc w:val="center"/>
              <w:rPr>
                <w:rFonts w:ascii="Arial" w:hAnsi="Arial" w:cs="Arial"/>
                <w:sz w:val="16"/>
                <w:szCs w:val="16"/>
              </w:rPr>
            </w:pPr>
            <w:r>
              <w:rPr>
                <w:rFonts w:ascii="Arial" w:hAnsi="Arial" w:cs="Arial"/>
                <w:sz w:val="16"/>
                <w:szCs w:val="16"/>
              </w:rPr>
              <w:t>Re</w:t>
            </w:r>
            <w:r w:rsidR="0077279C">
              <w:rPr>
                <w:rFonts w:ascii="Arial" w:hAnsi="Arial" w:cs="Arial"/>
                <w:sz w:val="16"/>
                <w:szCs w:val="16"/>
              </w:rPr>
              <w:t xml:space="preserve">sponsable </w:t>
            </w:r>
            <w:r>
              <w:rPr>
                <w:rFonts w:ascii="Arial" w:hAnsi="Arial" w:cs="Arial"/>
                <w:sz w:val="16"/>
                <w:szCs w:val="16"/>
              </w:rPr>
              <w:t>del SGC</w:t>
            </w:r>
          </w:p>
          <w:p w:rsidR="001C2C76" w:rsidRDefault="001C2C76">
            <w:pPr>
              <w:spacing w:line="256" w:lineRule="auto"/>
              <w:jc w:val="center"/>
              <w:rPr>
                <w:rFonts w:ascii="Arial" w:hAnsi="Arial" w:cs="Arial"/>
                <w:sz w:val="16"/>
                <w:szCs w:val="16"/>
              </w:rPr>
            </w:pPr>
            <w:r>
              <w:rPr>
                <w:rFonts w:ascii="Arial" w:hAnsi="Arial" w:cs="Arial"/>
                <w:sz w:val="16"/>
                <w:szCs w:val="16"/>
              </w:rPr>
              <w:t>Revisó</w:t>
            </w:r>
          </w:p>
        </w:tc>
        <w:tc>
          <w:tcPr>
            <w:tcW w:w="3175" w:type="dxa"/>
            <w:tcBorders>
              <w:top w:val="single" w:sz="4" w:space="0" w:color="auto"/>
              <w:left w:val="single" w:sz="4" w:space="0" w:color="FFFFFF"/>
              <w:bottom w:val="single" w:sz="4" w:space="0" w:color="FFFFFF"/>
              <w:right w:val="single" w:sz="4" w:space="0" w:color="FFFFFF"/>
            </w:tcBorders>
            <w:hideMark/>
          </w:tcPr>
          <w:p w:rsidR="001C2C76" w:rsidRDefault="001C2C76">
            <w:pPr>
              <w:spacing w:line="256" w:lineRule="auto"/>
              <w:jc w:val="center"/>
              <w:rPr>
                <w:rFonts w:ascii="Arial" w:hAnsi="Arial" w:cs="Arial"/>
                <w:sz w:val="16"/>
                <w:szCs w:val="16"/>
              </w:rPr>
            </w:pPr>
            <w:r>
              <w:rPr>
                <w:rFonts w:ascii="Arial" w:hAnsi="Arial" w:cs="Arial"/>
                <w:sz w:val="16"/>
                <w:szCs w:val="16"/>
              </w:rPr>
              <w:t>Rectoría</w:t>
            </w:r>
          </w:p>
          <w:p w:rsidR="001C2C76" w:rsidRDefault="001C2C76">
            <w:pPr>
              <w:spacing w:line="256" w:lineRule="auto"/>
              <w:jc w:val="center"/>
              <w:rPr>
                <w:rFonts w:ascii="Arial" w:hAnsi="Arial" w:cs="Arial"/>
                <w:sz w:val="16"/>
                <w:szCs w:val="16"/>
              </w:rPr>
            </w:pPr>
            <w:r>
              <w:rPr>
                <w:rFonts w:ascii="Arial" w:hAnsi="Arial" w:cs="Arial"/>
                <w:sz w:val="16"/>
                <w:szCs w:val="16"/>
              </w:rPr>
              <w:t>Aprobó</w:t>
            </w:r>
          </w:p>
        </w:tc>
      </w:tr>
    </w:tbl>
    <w:p w:rsidR="001C2C76" w:rsidRDefault="001C2C76" w:rsidP="001C2C76">
      <w:pPr>
        <w:rPr>
          <w:rFonts w:ascii="Arial" w:hAnsi="Arial" w:cs="Arial"/>
          <w:b/>
          <w:bCs/>
          <w:sz w:val="20"/>
          <w:szCs w:val="20"/>
          <w:lang w:val="es-ES_tradnl"/>
        </w:rPr>
      </w:pPr>
    </w:p>
    <w:p w:rsidR="00DC467F" w:rsidRPr="006C2EA7" w:rsidRDefault="00DC467F" w:rsidP="00DC467F">
      <w:pPr>
        <w:spacing w:before="120"/>
        <w:jc w:val="both"/>
        <w:rPr>
          <w:sz w:val="8"/>
          <w:szCs w:val="8"/>
        </w:rPr>
      </w:pPr>
    </w:p>
    <w:p w:rsidR="00623A22" w:rsidRPr="006C2EA7" w:rsidRDefault="00623A22" w:rsidP="00CD785B">
      <w:pPr>
        <w:rPr>
          <w:rFonts w:ascii="Arial" w:hAnsi="Arial" w:cs="Arial"/>
          <w:b/>
          <w:bCs/>
          <w:sz w:val="20"/>
          <w:szCs w:val="20"/>
          <w:lang w:val="es-ES_tradnl"/>
        </w:rPr>
      </w:pPr>
    </w:p>
    <w:p w:rsidR="00EB76B5" w:rsidRPr="006C2EA7" w:rsidRDefault="00EB76B5" w:rsidP="00CD785B">
      <w:pPr>
        <w:rPr>
          <w:rFonts w:ascii="Arial" w:hAnsi="Arial" w:cs="Arial"/>
          <w:b/>
          <w:bCs/>
          <w:sz w:val="20"/>
          <w:szCs w:val="20"/>
          <w:lang w:val="es-ES_tradnl"/>
        </w:rPr>
      </w:pPr>
      <w:r w:rsidRPr="006C2EA7">
        <w:rPr>
          <w:rFonts w:ascii="Arial" w:hAnsi="Arial" w:cs="Arial"/>
          <w:b/>
          <w:bCs/>
          <w:sz w:val="20"/>
          <w:szCs w:val="20"/>
          <w:lang w:val="es-ES_tradnl"/>
        </w:rPr>
        <w:t xml:space="preserve">1. </w:t>
      </w:r>
      <w:r w:rsidR="00EF18D7" w:rsidRPr="006C2EA7">
        <w:rPr>
          <w:rFonts w:ascii="Arial" w:hAnsi="Arial" w:cs="Arial"/>
          <w:b/>
          <w:bCs/>
          <w:sz w:val="20"/>
          <w:szCs w:val="20"/>
          <w:lang w:val="es-ES_tradnl"/>
        </w:rPr>
        <w:t>Propósito</w:t>
      </w:r>
    </w:p>
    <w:p w:rsidR="00141136" w:rsidRPr="00750AEE" w:rsidRDefault="0058651C" w:rsidP="00C664FB">
      <w:pPr>
        <w:jc w:val="both"/>
        <w:rPr>
          <w:rFonts w:ascii="Arial" w:hAnsi="Arial" w:cs="Arial"/>
          <w:b/>
          <w:bCs/>
          <w:sz w:val="20"/>
          <w:szCs w:val="20"/>
          <w:lang w:val="es-ES_tradnl"/>
        </w:rPr>
      </w:pPr>
      <w:r w:rsidRPr="00750AEE">
        <w:rPr>
          <w:rFonts w:ascii="Arial" w:hAnsi="Arial" w:cs="Arial"/>
          <w:sz w:val="20"/>
          <w:szCs w:val="20"/>
        </w:rPr>
        <w:t xml:space="preserve">Coordinar las estrategias de enlace y colaboración entre la </w:t>
      </w:r>
      <w:r w:rsidR="004C5CB4" w:rsidRPr="00750AEE">
        <w:rPr>
          <w:rFonts w:ascii="Arial" w:hAnsi="Arial" w:cs="Arial"/>
          <w:sz w:val="20"/>
          <w:szCs w:val="20"/>
        </w:rPr>
        <w:t>UIET</w:t>
      </w:r>
      <w:r w:rsidRPr="00750AEE">
        <w:rPr>
          <w:rFonts w:ascii="Arial" w:hAnsi="Arial" w:cs="Arial"/>
          <w:sz w:val="20"/>
          <w:szCs w:val="20"/>
        </w:rPr>
        <w:t xml:space="preserve"> y las instituciones </w:t>
      </w:r>
      <w:r w:rsidR="00750AEE" w:rsidRPr="00750AEE">
        <w:rPr>
          <w:rFonts w:ascii="Arial" w:hAnsi="Arial" w:cs="Arial"/>
          <w:sz w:val="20"/>
          <w:szCs w:val="20"/>
        </w:rPr>
        <w:t xml:space="preserve">gubernamentales, no gubernamentales y comunitarias así como las organizaciones </w:t>
      </w:r>
      <w:r w:rsidRPr="00750AEE">
        <w:rPr>
          <w:rFonts w:ascii="Arial" w:hAnsi="Arial" w:cs="Arial"/>
          <w:sz w:val="20"/>
          <w:szCs w:val="20"/>
        </w:rPr>
        <w:t xml:space="preserve">relacionadas con los planes educativos para </w:t>
      </w:r>
      <w:r w:rsidR="003C55C7" w:rsidRPr="00750AEE">
        <w:rPr>
          <w:rFonts w:ascii="Arial" w:hAnsi="Arial" w:cs="Arial"/>
          <w:sz w:val="20"/>
          <w:szCs w:val="20"/>
        </w:rPr>
        <w:t xml:space="preserve">el </w:t>
      </w:r>
      <w:r w:rsidRPr="00750AEE">
        <w:rPr>
          <w:rFonts w:ascii="Arial" w:hAnsi="Arial" w:cs="Arial"/>
          <w:sz w:val="20"/>
          <w:szCs w:val="20"/>
        </w:rPr>
        <w:t>fortalecimiento y pertinencia de los mismos.</w:t>
      </w:r>
    </w:p>
    <w:p w:rsidR="00141136" w:rsidRDefault="00141136" w:rsidP="00EB76B5">
      <w:pPr>
        <w:rPr>
          <w:rFonts w:ascii="Arial" w:hAnsi="Arial" w:cs="Arial"/>
          <w:b/>
          <w:bCs/>
          <w:sz w:val="20"/>
          <w:szCs w:val="20"/>
          <w:lang w:val="es-ES_tradnl"/>
        </w:rPr>
      </w:pPr>
    </w:p>
    <w:p w:rsidR="00113B82" w:rsidRPr="00750AEE" w:rsidRDefault="00113B82" w:rsidP="00EB76B5">
      <w:pPr>
        <w:rPr>
          <w:rFonts w:ascii="Arial" w:hAnsi="Arial" w:cs="Arial"/>
          <w:b/>
          <w:bCs/>
          <w:sz w:val="20"/>
          <w:szCs w:val="20"/>
          <w:lang w:val="es-ES_tradnl"/>
        </w:rPr>
      </w:pPr>
    </w:p>
    <w:p w:rsidR="00C813F1" w:rsidRPr="00750AEE" w:rsidRDefault="00C813F1" w:rsidP="00EB76B5">
      <w:pPr>
        <w:rPr>
          <w:rFonts w:ascii="Arial" w:hAnsi="Arial" w:cs="Arial"/>
          <w:b/>
          <w:bCs/>
          <w:sz w:val="20"/>
          <w:szCs w:val="20"/>
          <w:lang w:val="es-ES_tradnl"/>
        </w:rPr>
      </w:pPr>
    </w:p>
    <w:p w:rsidR="00EB76B5" w:rsidRPr="00750AEE" w:rsidRDefault="00EB76B5" w:rsidP="00EB76B5">
      <w:pPr>
        <w:rPr>
          <w:rFonts w:ascii="Arial" w:hAnsi="Arial" w:cs="Arial"/>
          <w:b/>
          <w:bCs/>
          <w:sz w:val="20"/>
          <w:szCs w:val="20"/>
          <w:lang w:val="es-ES_tradnl"/>
        </w:rPr>
      </w:pPr>
      <w:r w:rsidRPr="00750AEE">
        <w:rPr>
          <w:rFonts w:ascii="Arial" w:hAnsi="Arial" w:cs="Arial"/>
          <w:b/>
          <w:bCs/>
          <w:sz w:val="20"/>
          <w:szCs w:val="20"/>
          <w:lang w:val="es-ES_tradnl"/>
        </w:rPr>
        <w:t xml:space="preserve">2. </w:t>
      </w:r>
      <w:r w:rsidR="00EF18D7" w:rsidRPr="00750AEE">
        <w:rPr>
          <w:rFonts w:ascii="Arial" w:hAnsi="Arial" w:cs="Arial"/>
          <w:b/>
          <w:bCs/>
          <w:sz w:val="20"/>
          <w:szCs w:val="20"/>
          <w:lang w:val="es-ES_tradnl"/>
        </w:rPr>
        <w:t>Alcance</w:t>
      </w:r>
    </w:p>
    <w:p w:rsidR="00210EBB" w:rsidRPr="00750AEE" w:rsidRDefault="00210EBB" w:rsidP="00E42F0F">
      <w:pPr>
        <w:tabs>
          <w:tab w:val="left" w:pos="142"/>
          <w:tab w:val="left" w:pos="2835"/>
        </w:tabs>
        <w:jc w:val="both"/>
        <w:rPr>
          <w:rFonts w:ascii="Arial" w:hAnsi="Arial" w:cs="Arial"/>
          <w:sz w:val="20"/>
          <w:szCs w:val="20"/>
        </w:rPr>
      </w:pPr>
      <w:r w:rsidRPr="00750AEE">
        <w:rPr>
          <w:rFonts w:ascii="Arial" w:hAnsi="Arial" w:cs="Arial"/>
          <w:sz w:val="20"/>
          <w:szCs w:val="20"/>
          <w:lang w:val="es-MX"/>
        </w:rPr>
        <w:t xml:space="preserve">Este procedimiento aplica </w:t>
      </w:r>
      <w:r w:rsidRPr="00750AEE">
        <w:rPr>
          <w:rFonts w:ascii="Arial" w:hAnsi="Arial" w:cs="Arial"/>
          <w:sz w:val="20"/>
          <w:szCs w:val="20"/>
        </w:rPr>
        <w:t>para todo el personal relaciona</w:t>
      </w:r>
      <w:r w:rsidR="0077006F" w:rsidRPr="00750AEE">
        <w:rPr>
          <w:rFonts w:ascii="Arial" w:hAnsi="Arial" w:cs="Arial"/>
          <w:sz w:val="20"/>
          <w:szCs w:val="20"/>
        </w:rPr>
        <w:t xml:space="preserve">do con las actividades de vinculación </w:t>
      </w:r>
      <w:r w:rsidR="00982DF7" w:rsidRPr="00750AEE">
        <w:rPr>
          <w:rFonts w:ascii="Arial" w:hAnsi="Arial" w:cs="Arial"/>
          <w:sz w:val="20"/>
          <w:szCs w:val="20"/>
        </w:rPr>
        <w:t>con los diferentes sectores</w:t>
      </w:r>
      <w:r w:rsidRPr="00750AEE">
        <w:rPr>
          <w:rFonts w:ascii="Arial" w:hAnsi="Arial" w:cs="Arial"/>
          <w:sz w:val="20"/>
          <w:szCs w:val="20"/>
          <w:lang w:val="es-ES_tradnl"/>
        </w:rPr>
        <w:t>.</w:t>
      </w:r>
    </w:p>
    <w:p w:rsidR="00141136" w:rsidRPr="00750AEE" w:rsidRDefault="00141136" w:rsidP="00EB76B5">
      <w:pPr>
        <w:jc w:val="both"/>
        <w:rPr>
          <w:rFonts w:ascii="Arial" w:hAnsi="Arial" w:cs="Arial"/>
          <w:b/>
          <w:sz w:val="20"/>
          <w:szCs w:val="20"/>
        </w:rPr>
      </w:pPr>
    </w:p>
    <w:p w:rsidR="00623A22" w:rsidRDefault="00623A22" w:rsidP="00EB76B5">
      <w:pPr>
        <w:jc w:val="both"/>
        <w:rPr>
          <w:rFonts w:ascii="Arial" w:hAnsi="Arial" w:cs="Arial"/>
          <w:b/>
          <w:sz w:val="20"/>
          <w:szCs w:val="20"/>
        </w:rPr>
      </w:pPr>
    </w:p>
    <w:p w:rsidR="00113B82" w:rsidRPr="00750AEE" w:rsidRDefault="00113B82" w:rsidP="00EB76B5">
      <w:pPr>
        <w:jc w:val="both"/>
        <w:rPr>
          <w:rFonts w:ascii="Arial" w:hAnsi="Arial" w:cs="Arial"/>
          <w:b/>
          <w:sz w:val="20"/>
          <w:szCs w:val="20"/>
        </w:rPr>
      </w:pPr>
    </w:p>
    <w:p w:rsidR="00EB76B5" w:rsidRPr="00750AEE" w:rsidRDefault="00EB76B5" w:rsidP="00EB76B5">
      <w:pPr>
        <w:jc w:val="both"/>
        <w:rPr>
          <w:rFonts w:ascii="Arial" w:hAnsi="Arial" w:cs="Arial"/>
          <w:b/>
          <w:sz w:val="20"/>
          <w:szCs w:val="20"/>
        </w:rPr>
      </w:pPr>
      <w:r w:rsidRPr="00750AEE">
        <w:rPr>
          <w:rFonts w:ascii="Arial" w:hAnsi="Arial" w:cs="Arial"/>
          <w:b/>
          <w:sz w:val="20"/>
          <w:szCs w:val="20"/>
        </w:rPr>
        <w:t xml:space="preserve">3. </w:t>
      </w:r>
      <w:r w:rsidR="00EF18D7" w:rsidRPr="00750AEE">
        <w:rPr>
          <w:rFonts w:ascii="Arial" w:hAnsi="Arial" w:cs="Arial"/>
          <w:b/>
          <w:sz w:val="20"/>
          <w:szCs w:val="20"/>
        </w:rPr>
        <w:t>Políticas de operación</w:t>
      </w:r>
    </w:p>
    <w:p w:rsidR="00A11157" w:rsidRPr="00750AEE" w:rsidRDefault="00A11157" w:rsidP="00141136">
      <w:pPr>
        <w:numPr>
          <w:ilvl w:val="1"/>
          <w:numId w:val="4"/>
        </w:numPr>
        <w:tabs>
          <w:tab w:val="left" w:pos="142"/>
          <w:tab w:val="num" w:pos="540"/>
          <w:tab w:val="num" w:pos="2074"/>
          <w:tab w:val="left" w:pos="2835"/>
        </w:tabs>
        <w:spacing w:before="120" w:after="120"/>
        <w:ind w:left="540" w:hanging="540"/>
        <w:jc w:val="both"/>
        <w:rPr>
          <w:rFonts w:ascii="Arial" w:hAnsi="Arial" w:cs="Arial"/>
          <w:sz w:val="20"/>
          <w:szCs w:val="20"/>
          <w:lang w:val="es-MX"/>
        </w:rPr>
      </w:pPr>
      <w:r w:rsidRPr="00750AEE">
        <w:rPr>
          <w:rFonts w:ascii="Arial" w:hAnsi="Arial" w:cs="Arial"/>
          <w:sz w:val="20"/>
          <w:szCs w:val="20"/>
        </w:rPr>
        <w:t>El presente procedimiento deberá ser conocido y aplicado por todos los involucrados.</w:t>
      </w:r>
    </w:p>
    <w:p w:rsidR="005415F1" w:rsidRPr="00750AEE" w:rsidRDefault="005415F1" w:rsidP="005415F1">
      <w:pPr>
        <w:numPr>
          <w:ilvl w:val="1"/>
          <w:numId w:val="4"/>
        </w:numPr>
        <w:tabs>
          <w:tab w:val="left" w:pos="142"/>
          <w:tab w:val="num" w:pos="540"/>
          <w:tab w:val="num" w:pos="2074"/>
          <w:tab w:val="left" w:pos="2835"/>
        </w:tabs>
        <w:spacing w:before="80" w:after="80"/>
        <w:ind w:left="539" w:hanging="539"/>
        <w:jc w:val="both"/>
        <w:rPr>
          <w:rFonts w:ascii="Arial" w:hAnsi="Arial" w:cs="Arial"/>
          <w:sz w:val="20"/>
          <w:szCs w:val="20"/>
          <w:lang w:val="es-MX"/>
        </w:rPr>
      </w:pPr>
      <w:r w:rsidRPr="00750AEE">
        <w:rPr>
          <w:rFonts w:ascii="Arial" w:hAnsi="Arial" w:cs="Arial"/>
          <w:sz w:val="20"/>
          <w:szCs w:val="20"/>
        </w:rPr>
        <w:t>El presente procedimiento se plantea de manera incluyente y libre de estereotipos de género, por lo que al referirse a una persona como “</w:t>
      </w:r>
      <w:r w:rsidRPr="00750AEE">
        <w:rPr>
          <w:rFonts w:ascii="Arial" w:hAnsi="Arial" w:cs="Arial"/>
          <w:i/>
          <w:sz w:val="20"/>
          <w:szCs w:val="20"/>
        </w:rPr>
        <w:t>el”</w:t>
      </w:r>
      <w:r w:rsidRPr="00750AEE">
        <w:rPr>
          <w:rFonts w:ascii="Arial" w:hAnsi="Arial" w:cs="Arial"/>
          <w:sz w:val="20"/>
          <w:szCs w:val="20"/>
        </w:rPr>
        <w:t xml:space="preserve"> puede significar “</w:t>
      </w:r>
      <w:r w:rsidR="00712A5C" w:rsidRPr="00750AEE">
        <w:rPr>
          <w:rFonts w:ascii="Arial" w:hAnsi="Arial" w:cs="Arial"/>
          <w:i/>
          <w:sz w:val="20"/>
          <w:szCs w:val="20"/>
        </w:rPr>
        <w:t>é</w:t>
      </w:r>
      <w:r w:rsidRPr="00750AEE">
        <w:rPr>
          <w:rFonts w:ascii="Arial" w:hAnsi="Arial" w:cs="Arial"/>
          <w:i/>
          <w:sz w:val="20"/>
          <w:szCs w:val="20"/>
        </w:rPr>
        <w:t xml:space="preserve">l o </w:t>
      </w:r>
      <w:r w:rsidR="00712A5C" w:rsidRPr="00750AEE">
        <w:rPr>
          <w:rFonts w:ascii="Arial" w:hAnsi="Arial" w:cs="Arial"/>
          <w:i/>
          <w:sz w:val="20"/>
          <w:szCs w:val="20"/>
        </w:rPr>
        <w:t>el</w:t>
      </w:r>
      <w:r w:rsidRPr="00750AEE">
        <w:rPr>
          <w:rFonts w:ascii="Arial" w:hAnsi="Arial" w:cs="Arial"/>
          <w:i/>
          <w:sz w:val="20"/>
          <w:szCs w:val="20"/>
        </w:rPr>
        <w:t>la”</w:t>
      </w:r>
      <w:r w:rsidRPr="00750AEE">
        <w:rPr>
          <w:rFonts w:ascii="Arial" w:hAnsi="Arial" w:cs="Arial"/>
          <w:sz w:val="20"/>
          <w:szCs w:val="20"/>
        </w:rPr>
        <w:t xml:space="preserve">. </w:t>
      </w:r>
    </w:p>
    <w:p w:rsidR="00741795" w:rsidRPr="00741795" w:rsidRDefault="00741795" w:rsidP="00141136">
      <w:pPr>
        <w:numPr>
          <w:ilvl w:val="1"/>
          <w:numId w:val="4"/>
        </w:numPr>
        <w:tabs>
          <w:tab w:val="left" w:pos="142"/>
          <w:tab w:val="num" w:pos="540"/>
          <w:tab w:val="num" w:pos="2074"/>
          <w:tab w:val="left" w:pos="2835"/>
        </w:tabs>
        <w:spacing w:before="120" w:after="120"/>
        <w:ind w:left="540" w:hanging="540"/>
        <w:jc w:val="both"/>
        <w:rPr>
          <w:rFonts w:ascii="Arial" w:hAnsi="Arial" w:cs="Arial"/>
          <w:sz w:val="20"/>
          <w:szCs w:val="20"/>
          <w:lang w:val="es-MX"/>
        </w:rPr>
      </w:pPr>
      <w:r w:rsidRPr="00750AEE">
        <w:rPr>
          <w:rFonts w:ascii="Arial" w:hAnsi="Arial" w:cs="Arial"/>
          <w:sz w:val="20"/>
          <w:szCs w:val="20"/>
        </w:rPr>
        <w:t>Es responsabilidad del Departamento de Vinculación Social y Extensión Universitaria</w:t>
      </w:r>
      <w:r>
        <w:rPr>
          <w:rFonts w:ascii="Arial" w:hAnsi="Arial" w:cs="Arial"/>
          <w:sz w:val="20"/>
          <w:szCs w:val="20"/>
        </w:rPr>
        <w:t xml:space="preserve"> impulsar el desarrollo de proyectos productivos, sociales y culturales de carácter local y regional, mediante la elaboración, operación y supervisión de programas de servicio social, proyectos de intervención, prácticas culturales, extensión universitaria, capacitación y educación continua; concertación y firma de convenios, así como la difusión de la cultura y el deporte.</w:t>
      </w:r>
    </w:p>
    <w:p w:rsidR="00141136" w:rsidRPr="00750AEE" w:rsidRDefault="003C55C7" w:rsidP="00141136">
      <w:pPr>
        <w:numPr>
          <w:ilvl w:val="1"/>
          <w:numId w:val="4"/>
        </w:numPr>
        <w:tabs>
          <w:tab w:val="left" w:pos="142"/>
          <w:tab w:val="num" w:pos="540"/>
          <w:tab w:val="num" w:pos="2074"/>
          <w:tab w:val="left" w:pos="2835"/>
        </w:tabs>
        <w:spacing w:before="120" w:after="120"/>
        <w:ind w:left="540" w:hanging="540"/>
        <w:jc w:val="both"/>
        <w:rPr>
          <w:rFonts w:ascii="Arial" w:hAnsi="Arial" w:cs="Arial"/>
          <w:sz w:val="20"/>
          <w:szCs w:val="20"/>
          <w:lang w:val="es-MX"/>
        </w:rPr>
      </w:pPr>
      <w:r w:rsidRPr="00750AEE">
        <w:rPr>
          <w:rFonts w:ascii="Arial" w:hAnsi="Arial" w:cs="Arial"/>
          <w:sz w:val="20"/>
          <w:szCs w:val="20"/>
        </w:rPr>
        <w:t xml:space="preserve">El </w:t>
      </w:r>
      <w:r w:rsidR="00750AEE" w:rsidRPr="00750AEE">
        <w:rPr>
          <w:rFonts w:ascii="Arial" w:hAnsi="Arial" w:cs="Arial"/>
          <w:sz w:val="20"/>
          <w:szCs w:val="20"/>
        </w:rPr>
        <w:t>Departamento de Vinculación Social y Extensión Universitaria</w:t>
      </w:r>
      <w:r w:rsidR="0078052D" w:rsidRPr="00750AEE">
        <w:rPr>
          <w:rFonts w:ascii="Arial" w:hAnsi="Arial" w:cs="Arial"/>
          <w:sz w:val="20"/>
          <w:szCs w:val="20"/>
        </w:rPr>
        <w:t xml:space="preserve"> junto con </w:t>
      </w:r>
      <w:r w:rsidR="00506BE7" w:rsidRPr="00750AEE">
        <w:rPr>
          <w:rFonts w:ascii="Arial" w:hAnsi="Arial" w:cs="Arial"/>
          <w:sz w:val="20"/>
          <w:szCs w:val="20"/>
        </w:rPr>
        <w:t xml:space="preserve">los </w:t>
      </w:r>
      <w:r w:rsidRPr="00750AEE">
        <w:rPr>
          <w:rFonts w:ascii="Arial" w:hAnsi="Arial" w:cs="Arial"/>
          <w:sz w:val="20"/>
          <w:szCs w:val="20"/>
        </w:rPr>
        <w:t>Responsables de programas académicos</w:t>
      </w:r>
      <w:r w:rsidR="0078052D" w:rsidRPr="00750AEE">
        <w:rPr>
          <w:rFonts w:ascii="Arial" w:hAnsi="Arial" w:cs="Arial"/>
          <w:sz w:val="20"/>
          <w:szCs w:val="20"/>
        </w:rPr>
        <w:t xml:space="preserve"> coor</w:t>
      </w:r>
      <w:r w:rsidR="0077006F" w:rsidRPr="00750AEE">
        <w:rPr>
          <w:rFonts w:ascii="Arial" w:hAnsi="Arial" w:cs="Arial"/>
          <w:sz w:val="20"/>
          <w:szCs w:val="20"/>
        </w:rPr>
        <w:t>dina</w:t>
      </w:r>
      <w:r w:rsidRPr="00750AEE">
        <w:rPr>
          <w:rFonts w:ascii="Arial" w:hAnsi="Arial" w:cs="Arial"/>
          <w:sz w:val="20"/>
          <w:szCs w:val="20"/>
        </w:rPr>
        <w:t>n</w:t>
      </w:r>
      <w:r w:rsidR="0077006F" w:rsidRPr="00750AEE">
        <w:rPr>
          <w:rFonts w:ascii="Arial" w:hAnsi="Arial" w:cs="Arial"/>
          <w:sz w:val="20"/>
          <w:szCs w:val="20"/>
        </w:rPr>
        <w:t xml:space="preserve"> las actividades de enlace con</w:t>
      </w:r>
      <w:r w:rsidR="0078052D" w:rsidRPr="00750AEE">
        <w:rPr>
          <w:rFonts w:ascii="Arial" w:hAnsi="Arial" w:cs="Arial"/>
          <w:sz w:val="20"/>
          <w:szCs w:val="20"/>
        </w:rPr>
        <w:t xml:space="preserve"> </w:t>
      </w:r>
      <w:r w:rsidR="00982DF7" w:rsidRPr="00750AEE">
        <w:rPr>
          <w:rFonts w:ascii="Arial" w:hAnsi="Arial" w:cs="Arial"/>
          <w:sz w:val="20"/>
          <w:szCs w:val="20"/>
        </w:rPr>
        <w:t>los diferentes sectores</w:t>
      </w:r>
      <w:r w:rsidR="0078052D" w:rsidRPr="00750AEE">
        <w:rPr>
          <w:rFonts w:ascii="Arial" w:hAnsi="Arial" w:cs="Arial"/>
          <w:sz w:val="20"/>
          <w:szCs w:val="20"/>
        </w:rPr>
        <w:t>.</w:t>
      </w:r>
    </w:p>
    <w:p w:rsidR="00141136" w:rsidRPr="00750AEE" w:rsidRDefault="00141136" w:rsidP="00141136">
      <w:pPr>
        <w:numPr>
          <w:ilvl w:val="1"/>
          <w:numId w:val="4"/>
        </w:numPr>
        <w:tabs>
          <w:tab w:val="left" w:pos="142"/>
          <w:tab w:val="num" w:pos="540"/>
          <w:tab w:val="num" w:pos="2074"/>
          <w:tab w:val="left" w:pos="2835"/>
        </w:tabs>
        <w:spacing w:before="120" w:after="120"/>
        <w:ind w:left="540" w:hanging="540"/>
        <w:jc w:val="both"/>
        <w:rPr>
          <w:rFonts w:ascii="Arial" w:hAnsi="Arial" w:cs="Arial"/>
          <w:sz w:val="20"/>
          <w:szCs w:val="20"/>
        </w:rPr>
      </w:pPr>
      <w:r w:rsidRPr="00750AEE">
        <w:rPr>
          <w:rFonts w:ascii="Arial" w:hAnsi="Arial" w:cs="Arial"/>
          <w:sz w:val="20"/>
          <w:szCs w:val="20"/>
          <w:lang w:val="es-MX"/>
        </w:rPr>
        <w:t xml:space="preserve">La institución debe </w:t>
      </w:r>
      <w:r w:rsidRPr="00750AEE">
        <w:rPr>
          <w:rFonts w:ascii="Arial" w:hAnsi="Arial" w:cs="Arial"/>
          <w:sz w:val="20"/>
          <w:szCs w:val="20"/>
        </w:rPr>
        <w:t xml:space="preserve">contar con mecanismos ágiles y eficaces para relacionarse con sus instituciones </w:t>
      </w:r>
      <w:r w:rsidR="006C2EA7" w:rsidRPr="00750AEE">
        <w:rPr>
          <w:rFonts w:ascii="Arial" w:hAnsi="Arial" w:cs="Arial"/>
          <w:sz w:val="20"/>
          <w:szCs w:val="20"/>
        </w:rPr>
        <w:t xml:space="preserve">locales </w:t>
      </w:r>
      <w:r w:rsidRPr="00750AEE">
        <w:rPr>
          <w:rFonts w:ascii="Arial" w:hAnsi="Arial" w:cs="Arial"/>
          <w:sz w:val="20"/>
          <w:szCs w:val="20"/>
        </w:rPr>
        <w:t>y con otras instituciones nacionales e internacionales.</w:t>
      </w:r>
    </w:p>
    <w:p w:rsidR="00141136" w:rsidRPr="00750AEE" w:rsidRDefault="00141136" w:rsidP="00141136">
      <w:pPr>
        <w:numPr>
          <w:ilvl w:val="1"/>
          <w:numId w:val="4"/>
        </w:numPr>
        <w:tabs>
          <w:tab w:val="left" w:pos="142"/>
          <w:tab w:val="num" w:pos="540"/>
          <w:tab w:val="num" w:pos="2074"/>
          <w:tab w:val="left" w:pos="2835"/>
        </w:tabs>
        <w:spacing w:before="120" w:after="120"/>
        <w:ind w:left="540" w:hanging="540"/>
        <w:jc w:val="both"/>
        <w:rPr>
          <w:rFonts w:ascii="Arial" w:hAnsi="Arial" w:cs="Arial"/>
          <w:sz w:val="20"/>
          <w:szCs w:val="20"/>
        </w:rPr>
      </w:pPr>
      <w:r w:rsidRPr="00750AEE">
        <w:rPr>
          <w:rFonts w:ascii="Arial" w:hAnsi="Arial" w:cs="Arial"/>
          <w:sz w:val="20"/>
          <w:szCs w:val="20"/>
        </w:rPr>
        <w:t xml:space="preserve">La vinculación se orientará a la concertación de prácticas </w:t>
      </w:r>
      <w:r w:rsidR="002174D4">
        <w:rPr>
          <w:rFonts w:ascii="Arial" w:hAnsi="Arial" w:cs="Arial"/>
          <w:sz w:val="20"/>
          <w:szCs w:val="20"/>
        </w:rPr>
        <w:t xml:space="preserve">y proyectos comunitarios </w:t>
      </w:r>
      <w:r w:rsidRPr="00750AEE">
        <w:rPr>
          <w:rFonts w:ascii="Arial" w:hAnsi="Arial" w:cs="Arial"/>
          <w:sz w:val="20"/>
          <w:szCs w:val="20"/>
        </w:rPr>
        <w:t xml:space="preserve">para apoyar la consolidación de las competencias adquiridas por los alumnos en su proceso formativo; el servicio social, </w:t>
      </w:r>
      <w:r w:rsidR="002174D4">
        <w:rPr>
          <w:rFonts w:ascii="Arial" w:hAnsi="Arial" w:cs="Arial"/>
          <w:sz w:val="20"/>
          <w:szCs w:val="20"/>
        </w:rPr>
        <w:t xml:space="preserve">el seguimiento de </w:t>
      </w:r>
      <w:r w:rsidRPr="00750AEE">
        <w:rPr>
          <w:rFonts w:ascii="Arial" w:hAnsi="Arial" w:cs="Arial"/>
          <w:sz w:val="20"/>
          <w:szCs w:val="20"/>
        </w:rPr>
        <w:t>egresados, la educación continua, la investigación aplicada</w:t>
      </w:r>
      <w:r w:rsidR="002174D4">
        <w:rPr>
          <w:rFonts w:ascii="Arial" w:hAnsi="Arial" w:cs="Arial"/>
          <w:sz w:val="20"/>
          <w:szCs w:val="20"/>
        </w:rPr>
        <w:t>,</w:t>
      </w:r>
      <w:r w:rsidR="00E61D5D" w:rsidRPr="00750AEE">
        <w:rPr>
          <w:rFonts w:ascii="Arial" w:hAnsi="Arial" w:cs="Arial"/>
          <w:sz w:val="20"/>
          <w:szCs w:val="20"/>
        </w:rPr>
        <w:t xml:space="preserve"> entre otros.</w:t>
      </w:r>
    </w:p>
    <w:p w:rsidR="00141136" w:rsidRPr="00750AEE" w:rsidRDefault="00141136" w:rsidP="00141136">
      <w:pPr>
        <w:numPr>
          <w:ilvl w:val="1"/>
          <w:numId w:val="4"/>
        </w:numPr>
        <w:tabs>
          <w:tab w:val="left" w:pos="142"/>
          <w:tab w:val="num" w:pos="540"/>
          <w:tab w:val="num" w:pos="2074"/>
          <w:tab w:val="left" w:pos="2835"/>
        </w:tabs>
        <w:spacing w:before="120" w:after="120"/>
        <w:ind w:left="540" w:hanging="540"/>
        <w:jc w:val="both"/>
        <w:rPr>
          <w:rFonts w:ascii="Arial" w:hAnsi="Arial" w:cs="Arial"/>
          <w:sz w:val="20"/>
          <w:szCs w:val="20"/>
        </w:rPr>
      </w:pPr>
      <w:r w:rsidRPr="00750AEE">
        <w:rPr>
          <w:rFonts w:ascii="Arial" w:hAnsi="Arial" w:cs="Arial"/>
          <w:sz w:val="20"/>
          <w:szCs w:val="20"/>
        </w:rPr>
        <w:t xml:space="preserve">La vinculación se basará en convenios, planes, programas y proyectos específicos. </w:t>
      </w:r>
    </w:p>
    <w:p w:rsidR="0093277B" w:rsidRPr="002174D4" w:rsidRDefault="00923738" w:rsidP="002174D4">
      <w:pPr>
        <w:numPr>
          <w:ilvl w:val="1"/>
          <w:numId w:val="4"/>
        </w:numPr>
        <w:tabs>
          <w:tab w:val="left" w:pos="142"/>
          <w:tab w:val="num" w:pos="540"/>
          <w:tab w:val="left" w:pos="2835"/>
        </w:tabs>
        <w:spacing w:before="120" w:after="120"/>
        <w:ind w:left="540" w:hanging="540"/>
        <w:jc w:val="both"/>
        <w:rPr>
          <w:rFonts w:ascii="Arial" w:hAnsi="Arial" w:cs="Arial"/>
          <w:sz w:val="20"/>
          <w:szCs w:val="20"/>
        </w:rPr>
      </w:pPr>
      <w:r w:rsidRPr="00750AEE">
        <w:rPr>
          <w:rFonts w:ascii="Arial" w:hAnsi="Arial" w:cs="Arial"/>
          <w:sz w:val="20"/>
          <w:szCs w:val="20"/>
        </w:rPr>
        <w:t>Es responsabilidad de</w:t>
      </w:r>
      <w:r w:rsidR="003C55C7" w:rsidRPr="00750AEE">
        <w:rPr>
          <w:rFonts w:ascii="Arial" w:hAnsi="Arial" w:cs="Arial"/>
          <w:sz w:val="20"/>
          <w:szCs w:val="20"/>
        </w:rPr>
        <w:t>l</w:t>
      </w:r>
      <w:r w:rsidRPr="00750AEE">
        <w:rPr>
          <w:rFonts w:ascii="Arial" w:hAnsi="Arial" w:cs="Arial"/>
          <w:sz w:val="20"/>
          <w:szCs w:val="20"/>
        </w:rPr>
        <w:t xml:space="preserve"> </w:t>
      </w:r>
      <w:r w:rsidR="00750AEE" w:rsidRPr="00750AEE">
        <w:rPr>
          <w:rFonts w:ascii="Arial" w:hAnsi="Arial" w:cs="Arial"/>
          <w:sz w:val="20"/>
          <w:szCs w:val="20"/>
        </w:rPr>
        <w:t>Departamento de Vinculación Social y Extensión Universitaria</w:t>
      </w:r>
      <w:r w:rsidRPr="00750AEE">
        <w:rPr>
          <w:rFonts w:ascii="Arial" w:hAnsi="Arial" w:cs="Arial"/>
          <w:sz w:val="20"/>
          <w:szCs w:val="20"/>
        </w:rPr>
        <w:t xml:space="preserve"> </w:t>
      </w:r>
      <w:r w:rsidR="0093277B" w:rsidRPr="00750AEE">
        <w:rPr>
          <w:rFonts w:ascii="Arial" w:hAnsi="Arial" w:cs="Arial"/>
          <w:sz w:val="20"/>
          <w:szCs w:val="20"/>
        </w:rPr>
        <w:t xml:space="preserve">reportar </w:t>
      </w:r>
      <w:r w:rsidR="002174D4" w:rsidRPr="002174D4">
        <w:rPr>
          <w:rFonts w:ascii="Arial" w:hAnsi="Arial" w:cs="Arial"/>
          <w:sz w:val="20"/>
          <w:szCs w:val="20"/>
        </w:rPr>
        <w:t>trimestralmente</w:t>
      </w:r>
      <w:r w:rsidR="0047397E" w:rsidRPr="002174D4">
        <w:rPr>
          <w:rFonts w:ascii="Arial" w:hAnsi="Arial" w:cs="Arial"/>
          <w:sz w:val="20"/>
          <w:szCs w:val="20"/>
        </w:rPr>
        <w:t xml:space="preserve">, </w:t>
      </w:r>
      <w:r w:rsidR="0093277B" w:rsidRPr="002174D4">
        <w:rPr>
          <w:rFonts w:ascii="Arial" w:hAnsi="Arial" w:cs="Arial"/>
          <w:sz w:val="20"/>
          <w:szCs w:val="20"/>
        </w:rPr>
        <w:t>en formato impreso y electróni</w:t>
      </w:r>
      <w:r w:rsidRPr="002174D4">
        <w:rPr>
          <w:rFonts w:ascii="Arial" w:hAnsi="Arial" w:cs="Arial"/>
          <w:sz w:val="20"/>
          <w:szCs w:val="20"/>
        </w:rPr>
        <w:t>co sus actividades a</w:t>
      </w:r>
      <w:r w:rsidR="002174D4" w:rsidRPr="002174D4">
        <w:rPr>
          <w:rFonts w:ascii="Arial" w:hAnsi="Arial" w:cs="Arial"/>
          <w:sz w:val="20"/>
          <w:szCs w:val="20"/>
        </w:rPr>
        <w:t>l Departamento de Información, Estadística y Evaluación.</w:t>
      </w:r>
    </w:p>
    <w:p w:rsidR="00741795" w:rsidRPr="002174D4" w:rsidRDefault="00741795" w:rsidP="00741795">
      <w:pPr>
        <w:tabs>
          <w:tab w:val="left" w:pos="142"/>
          <w:tab w:val="left" w:pos="2835"/>
          <w:tab w:val="num" w:pos="2941"/>
        </w:tabs>
        <w:spacing w:before="120" w:after="120"/>
        <w:ind w:left="540"/>
        <w:jc w:val="both"/>
        <w:rPr>
          <w:rFonts w:ascii="Arial" w:hAnsi="Arial" w:cs="Arial"/>
          <w:sz w:val="20"/>
          <w:szCs w:val="20"/>
        </w:rPr>
      </w:pPr>
    </w:p>
    <w:p w:rsidR="003C55C7" w:rsidRPr="00750AEE" w:rsidRDefault="003C55C7" w:rsidP="003C55C7">
      <w:pPr>
        <w:tabs>
          <w:tab w:val="left" w:pos="142"/>
          <w:tab w:val="left" w:pos="2835"/>
          <w:tab w:val="num" w:pos="2941"/>
        </w:tabs>
        <w:spacing w:before="120" w:after="120"/>
        <w:jc w:val="both"/>
        <w:rPr>
          <w:rFonts w:ascii="Arial" w:hAnsi="Arial" w:cs="Arial"/>
          <w:i/>
          <w:sz w:val="20"/>
          <w:szCs w:val="20"/>
        </w:rPr>
      </w:pPr>
    </w:p>
    <w:p w:rsidR="00FD448B" w:rsidRPr="00750AEE" w:rsidRDefault="00FD448B" w:rsidP="00FD448B">
      <w:pPr>
        <w:pStyle w:val="Style1"/>
        <w:spacing w:before="80" w:line="240" w:lineRule="auto"/>
        <w:jc w:val="left"/>
        <w:rPr>
          <w:rFonts w:ascii="Arial" w:hAnsi="Arial" w:cs="Arial"/>
          <w:spacing w:val="-1"/>
          <w:sz w:val="20"/>
          <w:szCs w:val="20"/>
          <w:lang w:val="es-ES_tradnl"/>
        </w:rPr>
      </w:pPr>
      <w:r w:rsidRPr="00750AEE">
        <w:rPr>
          <w:rFonts w:ascii="Arial" w:hAnsi="Arial" w:cs="Arial"/>
          <w:b/>
          <w:spacing w:val="-1"/>
          <w:sz w:val="20"/>
          <w:szCs w:val="20"/>
          <w:lang w:val="es-ES_tradnl"/>
        </w:rPr>
        <w:t xml:space="preserve">4. </w:t>
      </w:r>
      <w:r w:rsidR="00EF18D7" w:rsidRPr="00750AEE">
        <w:rPr>
          <w:rFonts w:ascii="Arial" w:hAnsi="Arial" w:cs="Arial"/>
          <w:b/>
          <w:spacing w:val="-1"/>
          <w:sz w:val="20"/>
          <w:szCs w:val="20"/>
          <w:lang w:val="es-ES_tradnl"/>
        </w:rPr>
        <w:t>Indicadores de acreditación y/o medición:</w:t>
      </w:r>
    </w:p>
    <w:p w:rsidR="006C2EA7" w:rsidRPr="00750AEE" w:rsidRDefault="006C2EA7" w:rsidP="00141136">
      <w:pPr>
        <w:tabs>
          <w:tab w:val="left" w:pos="142"/>
          <w:tab w:val="num" w:pos="2074"/>
          <w:tab w:val="left" w:pos="2835"/>
        </w:tabs>
        <w:spacing w:before="120" w:after="120"/>
        <w:jc w:val="both"/>
        <w:rPr>
          <w:rFonts w:ascii="Arial" w:hAnsi="Arial" w:cs="Arial"/>
          <w:sz w:val="20"/>
          <w:szCs w:val="20"/>
        </w:rPr>
      </w:pPr>
      <w:r w:rsidRPr="00750AEE">
        <w:rPr>
          <w:rFonts w:ascii="Arial" w:hAnsi="Arial" w:cs="Arial"/>
          <w:sz w:val="20"/>
          <w:szCs w:val="20"/>
        </w:rPr>
        <w:t>Cumpli</w:t>
      </w:r>
      <w:r w:rsidR="00BB3257" w:rsidRPr="00750AEE">
        <w:rPr>
          <w:rFonts w:ascii="Arial" w:hAnsi="Arial" w:cs="Arial"/>
          <w:sz w:val="20"/>
          <w:szCs w:val="20"/>
        </w:rPr>
        <w:t>r con la</w:t>
      </w:r>
      <w:r w:rsidR="003C55C7" w:rsidRPr="00750AEE">
        <w:rPr>
          <w:rFonts w:ascii="Arial" w:hAnsi="Arial" w:cs="Arial"/>
          <w:sz w:val="20"/>
          <w:szCs w:val="20"/>
        </w:rPr>
        <w:t xml:space="preserve"> meta establecida en el Plan de Desarrollo Institucional</w:t>
      </w:r>
      <w:r w:rsidRPr="00750AEE">
        <w:rPr>
          <w:rFonts w:ascii="Arial" w:hAnsi="Arial" w:cs="Arial"/>
          <w:sz w:val="20"/>
          <w:szCs w:val="20"/>
        </w:rPr>
        <w:t>.</w:t>
      </w:r>
    </w:p>
    <w:p w:rsidR="00741795" w:rsidRDefault="00741795" w:rsidP="00141136">
      <w:pPr>
        <w:tabs>
          <w:tab w:val="left" w:pos="142"/>
          <w:tab w:val="num" w:pos="2074"/>
          <w:tab w:val="left" w:pos="2835"/>
        </w:tabs>
        <w:spacing w:before="120" w:after="120"/>
        <w:jc w:val="both"/>
        <w:rPr>
          <w:rFonts w:ascii="Arial" w:hAnsi="Arial" w:cs="Arial"/>
          <w:sz w:val="20"/>
          <w:szCs w:val="20"/>
        </w:rPr>
      </w:pPr>
    </w:p>
    <w:p w:rsidR="00113B82" w:rsidRPr="00750AEE" w:rsidRDefault="00113B82" w:rsidP="00141136">
      <w:pPr>
        <w:tabs>
          <w:tab w:val="left" w:pos="142"/>
          <w:tab w:val="num" w:pos="2074"/>
          <w:tab w:val="left" w:pos="2835"/>
        </w:tabs>
        <w:spacing w:before="120" w:after="120"/>
        <w:jc w:val="both"/>
        <w:rPr>
          <w:rFonts w:ascii="Arial" w:hAnsi="Arial" w:cs="Arial"/>
          <w:sz w:val="20"/>
          <w:szCs w:val="20"/>
        </w:rPr>
      </w:pPr>
    </w:p>
    <w:p w:rsidR="00EB76B5" w:rsidRPr="00750AEE" w:rsidRDefault="00EB76B5" w:rsidP="00EB76B5">
      <w:pPr>
        <w:jc w:val="both"/>
        <w:rPr>
          <w:rFonts w:ascii="Arial" w:hAnsi="Arial" w:cs="Arial"/>
          <w:b/>
          <w:bCs/>
          <w:sz w:val="20"/>
          <w:szCs w:val="20"/>
          <w:lang w:val="es-ES_tradnl"/>
        </w:rPr>
      </w:pPr>
      <w:r w:rsidRPr="00750AEE">
        <w:rPr>
          <w:rFonts w:ascii="Arial" w:hAnsi="Arial" w:cs="Arial"/>
          <w:b/>
          <w:bCs/>
          <w:sz w:val="20"/>
          <w:szCs w:val="20"/>
          <w:lang w:val="es-ES_tradnl"/>
        </w:rPr>
        <w:t xml:space="preserve">5. </w:t>
      </w:r>
      <w:r w:rsidR="00EF18D7" w:rsidRPr="00750AEE">
        <w:rPr>
          <w:rFonts w:ascii="Arial" w:hAnsi="Arial" w:cs="Arial"/>
          <w:b/>
          <w:bCs/>
          <w:sz w:val="20"/>
          <w:szCs w:val="20"/>
          <w:lang w:val="es-ES_tradnl"/>
        </w:rPr>
        <w:t>Descripción del procedimiento</w:t>
      </w:r>
    </w:p>
    <w:p w:rsidR="00EB76B5" w:rsidRPr="00750AEE" w:rsidRDefault="00EB76B5" w:rsidP="00EB76B5">
      <w:pPr>
        <w:jc w:val="both"/>
        <w:rPr>
          <w:rFonts w:ascii="Arial" w:hAnsi="Arial" w:cs="Arial"/>
          <w:b/>
          <w:bCs/>
          <w:color w:val="C00000"/>
          <w:sz w:val="10"/>
          <w:szCs w:val="10"/>
          <w:lang w:val="es-ES_tradnl"/>
        </w:rPr>
      </w:pPr>
    </w:p>
    <w:tbl>
      <w:tblPr>
        <w:tblW w:w="9790"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1984"/>
        <w:gridCol w:w="6743"/>
      </w:tblGrid>
      <w:tr w:rsidR="001572D1" w:rsidRPr="00750AEE" w:rsidTr="00113B82">
        <w:trPr>
          <w:tblHeader/>
        </w:trPr>
        <w:tc>
          <w:tcPr>
            <w:tcW w:w="1063" w:type="dxa"/>
            <w:tcBorders>
              <w:top w:val="nil"/>
              <w:left w:val="nil"/>
              <w:bottom w:val="single" w:sz="6" w:space="0" w:color="auto"/>
              <w:right w:val="nil"/>
            </w:tcBorders>
            <w:shd w:val="clear" w:color="auto" w:fill="D9D9D9"/>
          </w:tcPr>
          <w:p w:rsidR="001572D1" w:rsidRPr="00750AEE" w:rsidRDefault="001572D1" w:rsidP="00EF18D7">
            <w:pPr>
              <w:jc w:val="center"/>
              <w:rPr>
                <w:rFonts w:ascii="Arial" w:hAnsi="Arial" w:cs="Arial"/>
                <w:sz w:val="18"/>
                <w:szCs w:val="18"/>
              </w:rPr>
            </w:pPr>
            <w:r w:rsidRPr="00750AEE">
              <w:rPr>
                <w:rFonts w:ascii="Arial" w:hAnsi="Arial" w:cs="Arial"/>
                <w:sz w:val="18"/>
                <w:szCs w:val="18"/>
              </w:rPr>
              <w:t>Secuencia</w:t>
            </w:r>
          </w:p>
        </w:tc>
        <w:tc>
          <w:tcPr>
            <w:tcW w:w="1984" w:type="dxa"/>
            <w:tcBorders>
              <w:top w:val="nil"/>
              <w:left w:val="nil"/>
              <w:bottom w:val="single" w:sz="6" w:space="0" w:color="auto"/>
              <w:right w:val="nil"/>
            </w:tcBorders>
            <w:shd w:val="clear" w:color="auto" w:fill="D9D9D9"/>
            <w:vAlign w:val="center"/>
          </w:tcPr>
          <w:p w:rsidR="001572D1" w:rsidRPr="00750AEE" w:rsidRDefault="001572D1" w:rsidP="00787E13">
            <w:pPr>
              <w:jc w:val="center"/>
              <w:rPr>
                <w:rFonts w:ascii="Arial" w:hAnsi="Arial" w:cs="Arial"/>
                <w:sz w:val="18"/>
                <w:szCs w:val="18"/>
              </w:rPr>
            </w:pPr>
            <w:r w:rsidRPr="00750AEE">
              <w:rPr>
                <w:rFonts w:ascii="Arial" w:hAnsi="Arial" w:cs="Arial"/>
                <w:sz w:val="18"/>
                <w:szCs w:val="18"/>
              </w:rPr>
              <w:t>Responsable</w:t>
            </w:r>
          </w:p>
        </w:tc>
        <w:tc>
          <w:tcPr>
            <w:tcW w:w="6743" w:type="dxa"/>
            <w:tcBorders>
              <w:top w:val="nil"/>
              <w:left w:val="nil"/>
              <w:bottom w:val="single" w:sz="6" w:space="0" w:color="auto"/>
              <w:right w:val="nil"/>
            </w:tcBorders>
            <w:shd w:val="clear" w:color="auto" w:fill="D9D9D9"/>
            <w:vAlign w:val="center"/>
          </w:tcPr>
          <w:p w:rsidR="001572D1" w:rsidRPr="00750AEE" w:rsidRDefault="001572D1" w:rsidP="00787E13">
            <w:pPr>
              <w:jc w:val="center"/>
              <w:rPr>
                <w:rFonts w:ascii="Arial" w:hAnsi="Arial" w:cs="Arial"/>
                <w:sz w:val="18"/>
                <w:szCs w:val="18"/>
              </w:rPr>
            </w:pPr>
            <w:r w:rsidRPr="00750AEE">
              <w:rPr>
                <w:rFonts w:ascii="Arial" w:hAnsi="Arial" w:cs="Arial"/>
                <w:sz w:val="18"/>
                <w:szCs w:val="18"/>
              </w:rPr>
              <w:t>Actividades</w:t>
            </w:r>
          </w:p>
        </w:tc>
      </w:tr>
      <w:tr w:rsidR="001572D1" w:rsidRPr="00750AEE" w:rsidTr="00113B82">
        <w:trPr>
          <w:trHeight w:val="1195"/>
        </w:trPr>
        <w:tc>
          <w:tcPr>
            <w:tcW w:w="1063" w:type="dxa"/>
            <w:tcBorders>
              <w:top w:val="single" w:sz="6" w:space="0" w:color="auto"/>
              <w:bottom w:val="dotted" w:sz="4" w:space="0" w:color="auto"/>
            </w:tcBorders>
            <w:vAlign w:val="center"/>
          </w:tcPr>
          <w:p w:rsidR="001572D1" w:rsidRPr="00750AEE" w:rsidRDefault="001572D1" w:rsidP="00787E13">
            <w:pPr>
              <w:jc w:val="center"/>
              <w:rPr>
                <w:rFonts w:ascii="Arial" w:hAnsi="Arial" w:cs="Arial"/>
                <w:color w:val="244061" w:themeColor="accent1" w:themeShade="80"/>
                <w:sz w:val="18"/>
                <w:szCs w:val="18"/>
              </w:rPr>
            </w:pPr>
            <w:r w:rsidRPr="00750AEE">
              <w:rPr>
                <w:rFonts w:ascii="Arial" w:hAnsi="Arial" w:cs="Arial"/>
                <w:color w:val="244061" w:themeColor="accent1" w:themeShade="80"/>
                <w:sz w:val="18"/>
                <w:szCs w:val="18"/>
              </w:rPr>
              <w:t>5.1</w:t>
            </w:r>
          </w:p>
        </w:tc>
        <w:tc>
          <w:tcPr>
            <w:tcW w:w="1984" w:type="dxa"/>
            <w:tcBorders>
              <w:top w:val="single" w:sz="6" w:space="0" w:color="auto"/>
              <w:bottom w:val="dotted" w:sz="4" w:space="0" w:color="auto"/>
            </w:tcBorders>
            <w:vAlign w:val="center"/>
          </w:tcPr>
          <w:p w:rsidR="003C55C7" w:rsidRPr="00750AEE" w:rsidRDefault="00741795" w:rsidP="00741795">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lang w:val="es-MX"/>
              </w:rPr>
            </w:pPr>
            <w:r>
              <w:rPr>
                <w:rFonts w:cs="Arial"/>
                <w:color w:val="244061" w:themeColor="accent1" w:themeShade="80"/>
                <w:sz w:val="18"/>
                <w:szCs w:val="18"/>
              </w:rPr>
              <w:t>Coordinadores de programas Académicos</w:t>
            </w:r>
          </w:p>
        </w:tc>
        <w:tc>
          <w:tcPr>
            <w:tcW w:w="6743" w:type="dxa"/>
            <w:tcBorders>
              <w:top w:val="single" w:sz="6" w:space="0" w:color="auto"/>
              <w:bottom w:val="dotted" w:sz="4" w:space="0" w:color="auto"/>
            </w:tcBorders>
            <w:vAlign w:val="center"/>
          </w:tcPr>
          <w:p w:rsidR="00113778" w:rsidRPr="00750AEE" w:rsidRDefault="00B35CB0" w:rsidP="00741795">
            <w:pPr>
              <w:pStyle w:val="Encabezado"/>
              <w:tabs>
                <w:tab w:val="clear" w:pos="4419"/>
                <w:tab w:val="clear" w:pos="8838"/>
                <w:tab w:val="center" w:pos="4252"/>
                <w:tab w:val="right" w:pos="8504"/>
              </w:tabs>
              <w:spacing w:before="100" w:after="100"/>
              <w:jc w:val="both"/>
              <w:rPr>
                <w:rFonts w:cs="Arial"/>
                <w:sz w:val="20"/>
              </w:rPr>
            </w:pPr>
            <w:r w:rsidRPr="00750AEE">
              <w:rPr>
                <w:rFonts w:cs="Arial"/>
                <w:sz w:val="20"/>
              </w:rPr>
              <w:t>Informan</w:t>
            </w:r>
            <w:r w:rsidR="00113778" w:rsidRPr="00750AEE">
              <w:rPr>
                <w:rFonts w:cs="Arial"/>
                <w:sz w:val="20"/>
              </w:rPr>
              <w:t xml:space="preserve"> a la </w:t>
            </w:r>
            <w:r w:rsidR="00750AEE" w:rsidRPr="00750AEE">
              <w:rPr>
                <w:rFonts w:cs="Arial"/>
                <w:sz w:val="20"/>
              </w:rPr>
              <w:t>Departamento de Vinculación Social y Extensión Universitaria</w:t>
            </w:r>
            <w:r w:rsidR="00113778" w:rsidRPr="00750AEE">
              <w:rPr>
                <w:rFonts w:cs="Arial"/>
                <w:sz w:val="20"/>
              </w:rPr>
              <w:t>,</w:t>
            </w:r>
            <w:r w:rsidRPr="00750AEE">
              <w:rPr>
                <w:rFonts w:cs="Arial"/>
                <w:sz w:val="20"/>
              </w:rPr>
              <w:t xml:space="preserve"> al inicio del </w:t>
            </w:r>
            <w:r w:rsidR="005848BE" w:rsidRPr="00750AEE">
              <w:rPr>
                <w:rFonts w:cs="Arial"/>
                <w:sz w:val="20"/>
              </w:rPr>
              <w:t>semestre</w:t>
            </w:r>
            <w:r w:rsidRPr="00750AEE">
              <w:rPr>
                <w:rFonts w:cs="Arial"/>
                <w:sz w:val="20"/>
              </w:rPr>
              <w:t xml:space="preserve"> (sin ser limitativo)</w:t>
            </w:r>
            <w:r w:rsidR="00113778" w:rsidRPr="00750AEE">
              <w:rPr>
                <w:rFonts w:cs="Arial"/>
                <w:sz w:val="20"/>
              </w:rPr>
              <w:t xml:space="preserve"> </w:t>
            </w:r>
            <w:r w:rsidRPr="00750AEE">
              <w:rPr>
                <w:rFonts w:cs="Arial"/>
                <w:sz w:val="20"/>
              </w:rPr>
              <w:t xml:space="preserve">el interés de visitar empresas </w:t>
            </w:r>
            <w:r w:rsidR="00A97595" w:rsidRPr="00750AEE">
              <w:rPr>
                <w:rFonts w:cs="Arial"/>
                <w:sz w:val="20"/>
              </w:rPr>
              <w:t xml:space="preserve">o instituciones </w:t>
            </w:r>
            <w:r w:rsidRPr="00750AEE">
              <w:rPr>
                <w:rFonts w:cs="Arial"/>
                <w:sz w:val="20"/>
              </w:rPr>
              <w:t>para realizar prácticas académicas, asistir a eventos académicos o vincularse con la comunidad en general.</w:t>
            </w:r>
          </w:p>
        </w:tc>
      </w:tr>
      <w:tr w:rsidR="00A97595" w:rsidRPr="00750AEE" w:rsidTr="00113B82">
        <w:trPr>
          <w:trHeight w:val="64"/>
        </w:trPr>
        <w:tc>
          <w:tcPr>
            <w:tcW w:w="1063" w:type="dxa"/>
            <w:tcBorders>
              <w:top w:val="dotted" w:sz="4" w:space="0" w:color="auto"/>
              <w:bottom w:val="dotted" w:sz="4" w:space="0" w:color="auto"/>
            </w:tcBorders>
            <w:vAlign w:val="center"/>
          </w:tcPr>
          <w:p w:rsidR="00A97595" w:rsidRPr="00750AEE" w:rsidRDefault="004C597F" w:rsidP="00787E13">
            <w:pPr>
              <w:jc w:val="center"/>
              <w:rPr>
                <w:rFonts w:ascii="Arial" w:hAnsi="Arial" w:cs="Arial"/>
                <w:color w:val="244061" w:themeColor="accent1" w:themeShade="80"/>
                <w:sz w:val="18"/>
                <w:szCs w:val="18"/>
              </w:rPr>
            </w:pPr>
            <w:r w:rsidRPr="00750AEE">
              <w:rPr>
                <w:rFonts w:ascii="Arial" w:hAnsi="Arial" w:cs="Arial"/>
                <w:color w:val="244061" w:themeColor="accent1" w:themeShade="80"/>
                <w:sz w:val="18"/>
                <w:szCs w:val="18"/>
              </w:rPr>
              <w:lastRenderedPageBreak/>
              <w:t>5.2</w:t>
            </w:r>
          </w:p>
        </w:tc>
        <w:tc>
          <w:tcPr>
            <w:tcW w:w="1984" w:type="dxa"/>
            <w:tcBorders>
              <w:top w:val="dotted" w:sz="4" w:space="0" w:color="auto"/>
              <w:bottom w:val="dotted" w:sz="4" w:space="0" w:color="auto"/>
            </w:tcBorders>
            <w:vAlign w:val="center"/>
          </w:tcPr>
          <w:p w:rsidR="00A97595" w:rsidRDefault="00750AEE" w:rsidP="00B35CB0">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lang w:val="es-MX"/>
              </w:rPr>
            </w:pPr>
            <w:r w:rsidRPr="00750AEE">
              <w:rPr>
                <w:rFonts w:cs="Arial"/>
                <w:color w:val="244061" w:themeColor="accent1" w:themeShade="80"/>
                <w:sz w:val="18"/>
                <w:szCs w:val="18"/>
                <w:lang w:val="es-MX"/>
              </w:rPr>
              <w:t>Departamento de Vinculación Social y Extensión Universitaria</w:t>
            </w:r>
          </w:p>
          <w:p w:rsidR="00890DBE" w:rsidRDefault="00890DBE" w:rsidP="00890DBE">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lang w:val="es-MX"/>
              </w:rPr>
            </w:pPr>
            <w:r>
              <w:rPr>
                <w:rFonts w:cs="Arial"/>
                <w:color w:val="244061" w:themeColor="accent1" w:themeShade="80"/>
                <w:sz w:val="18"/>
                <w:szCs w:val="18"/>
                <w:lang w:val="es-MX"/>
              </w:rPr>
              <w:t>Jefes de Departamento</w:t>
            </w:r>
          </w:p>
          <w:p w:rsidR="00890DBE" w:rsidRPr="00890DBE" w:rsidRDefault="00890DBE" w:rsidP="00890DBE">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lang w:val="es-MX"/>
              </w:rPr>
            </w:pPr>
            <w:r>
              <w:rPr>
                <w:rFonts w:cs="Arial"/>
                <w:color w:val="244061" w:themeColor="accent1" w:themeShade="80"/>
                <w:sz w:val="18"/>
                <w:szCs w:val="18"/>
                <w:lang w:val="es-MX"/>
              </w:rPr>
              <w:t>Coordinadores de Programa Académico</w:t>
            </w:r>
          </w:p>
        </w:tc>
        <w:tc>
          <w:tcPr>
            <w:tcW w:w="6743" w:type="dxa"/>
            <w:tcBorders>
              <w:top w:val="dotted" w:sz="4" w:space="0" w:color="auto"/>
              <w:bottom w:val="dotted" w:sz="4" w:space="0" w:color="auto"/>
            </w:tcBorders>
            <w:vAlign w:val="center"/>
          </w:tcPr>
          <w:p w:rsidR="00741795" w:rsidRDefault="00741795" w:rsidP="00725419">
            <w:pPr>
              <w:pStyle w:val="Encabezado"/>
              <w:tabs>
                <w:tab w:val="clear" w:pos="4419"/>
                <w:tab w:val="clear" w:pos="8838"/>
                <w:tab w:val="center" w:pos="4252"/>
                <w:tab w:val="right" w:pos="8504"/>
              </w:tabs>
              <w:spacing w:before="100" w:after="100"/>
              <w:jc w:val="both"/>
              <w:rPr>
                <w:rFonts w:cs="Arial"/>
                <w:sz w:val="20"/>
                <w:lang w:val="es-MX"/>
              </w:rPr>
            </w:pPr>
            <w:r>
              <w:rPr>
                <w:rFonts w:cs="Arial"/>
                <w:sz w:val="20"/>
                <w:lang w:val="es-MX"/>
              </w:rPr>
              <w:t>Ofrece al inicio del ciclo escolar una plática informativa</w:t>
            </w:r>
            <w:r w:rsidR="00890DBE">
              <w:rPr>
                <w:rFonts w:cs="Arial"/>
                <w:sz w:val="20"/>
                <w:lang w:val="es-MX"/>
              </w:rPr>
              <w:t xml:space="preserve"> y de inducción</w:t>
            </w:r>
            <w:r>
              <w:rPr>
                <w:rFonts w:cs="Arial"/>
                <w:sz w:val="20"/>
                <w:lang w:val="es-MX"/>
              </w:rPr>
              <w:t xml:space="preserve"> a los estudiantes de nuevo ingreso</w:t>
            </w:r>
            <w:r w:rsidR="00890DBE">
              <w:rPr>
                <w:rFonts w:cs="Arial"/>
                <w:sz w:val="20"/>
                <w:lang w:val="es-MX"/>
              </w:rPr>
              <w:t xml:space="preserve"> considerando los siguientes temas:</w:t>
            </w:r>
          </w:p>
          <w:p w:rsidR="00890DBE" w:rsidRDefault="00890DBE" w:rsidP="002D32B3">
            <w:pPr>
              <w:pStyle w:val="Encabezado"/>
              <w:numPr>
                <w:ilvl w:val="0"/>
                <w:numId w:val="24"/>
              </w:numPr>
              <w:tabs>
                <w:tab w:val="clear" w:pos="4419"/>
                <w:tab w:val="clear" w:pos="8838"/>
                <w:tab w:val="center" w:pos="4252"/>
                <w:tab w:val="right" w:pos="8504"/>
              </w:tabs>
              <w:spacing w:before="100" w:after="100"/>
              <w:jc w:val="both"/>
              <w:rPr>
                <w:rFonts w:cs="Arial"/>
                <w:sz w:val="20"/>
                <w:lang w:val="es-MX"/>
              </w:rPr>
            </w:pPr>
            <w:r>
              <w:rPr>
                <w:rFonts w:cs="Arial"/>
                <w:sz w:val="20"/>
                <w:lang w:val="es-MX"/>
              </w:rPr>
              <w:t>Inducción al modelo intercultural</w:t>
            </w:r>
          </w:p>
          <w:p w:rsidR="00890DBE" w:rsidRDefault="00890DBE" w:rsidP="002D32B3">
            <w:pPr>
              <w:pStyle w:val="Encabezado"/>
              <w:numPr>
                <w:ilvl w:val="0"/>
                <w:numId w:val="24"/>
              </w:numPr>
              <w:tabs>
                <w:tab w:val="clear" w:pos="4419"/>
                <w:tab w:val="clear" w:pos="8838"/>
                <w:tab w:val="center" w:pos="4252"/>
                <w:tab w:val="right" w:pos="8504"/>
              </w:tabs>
              <w:spacing w:before="100" w:after="100"/>
              <w:jc w:val="both"/>
              <w:rPr>
                <w:rFonts w:cs="Arial"/>
                <w:sz w:val="20"/>
                <w:lang w:val="es-MX"/>
              </w:rPr>
            </w:pPr>
            <w:r>
              <w:rPr>
                <w:rFonts w:cs="Arial"/>
                <w:sz w:val="20"/>
                <w:lang w:val="es-MX"/>
              </w:rPr>
              <w:t>Información teórico práctica de las licenciaturas</w:t>
            </w:r>
          </w:p>
          <w:p w:rsidR="00890DBE" w:rsidRDefault="00890DBE" w:rsidP="002D32B3">
            <w:pPr>
              <w:pStyle w:val="Encabezado"/>
              <w:numPr>
                <w:ilvl w:val="0"/>
                <w:numId w:val="24"/>
              </w:numPr>
              <w:tabs>
                <w:tab w:val="clear" w:pos="4419"/>
                <w:tab w:val="clear" w:pos="8838"/>
                <w:tab w:val="center" w:pos="4252"/>
                <w:tab w:val="right" w:pos="8504"/>
              </w:tabs>
              <w:spacing w:before="100" w:after="100"/>
              <w:jc w:val="both"/>
              <w:rPr>
                <w:rFonts w:cs="Arial"/>
                <w:sz w:val="20"/>
                <w:lang w:val="es-MX"/>
              </w:rPr>
            </w:pPr>
            <w:r>
              <w:rPr>
                <w:rFonts w:cs="Arial"/>
                <w:sz w:val="20"/>
                <w:lang w:val="es-MX"/>
              </w:rPr>
              <w:t>Servicios escolares y administrativos que ofrece la institución</w:t>
            </w:r>
          </w:p>
          <w:p w:rsidR="00890DBE" w:rsidRDefault="00890DBE" w:rsidP="002D32B3">
            <w:pPr>
              <w:pStyle w:val="Encabezado"/>
              <w:numPr>
                <w:ilvl w:val="0"/>
                <w:numId w:val="24"/>
              </w:numPr>
              <w:tabs>
                <w:tab w:val="clear" w:pos="4419"/>
                <w:tab w:val="clear" w:pos="8838"/>
                <w:tab w:val="center" w:pos="4252"/>
                <w:tab w:val="right" w:pos="8504"/>
              </w:tabs>
              <w:spacing w:before="100" w:after="100"/>
              <w:jc w:val="both"/>
              <w:rPr>
                <w:rFonts w:cs="Arial"/>
                <w:sz w:val="20"/>
                <w:lang w:val="es-MX"/>
              </w:rPr>
            </w:pPr>
            <w:r>
              <w:rPr>
                <w:rFonts w:cs="Arial"/>
                <w:sz w:val="20"/>
                <w:lang w:val="es-MX"/>
              </w:rPr>
              <w:t>Servicio social</w:t>
            </w:r>
          </w:p>
          <w:p w:rsidR="002D32B3" w:rsidRPr="00890DBE" w:rsidRDefault="00890DBE" w:rsidP="00890DBE">
            <w:pPr>
              <w:pStyle w:val="Encabezado"/>
              <w:numPr>
                <w:ilvl w:val="0"/>
                <w:numId w:val="24"/>
              </w:numPr>
              <w:tabs>
                <w:tab w:val="clear" w:pos="4419"/>
                <w:tab w:val="clear" w:pos="8838"/>
                <w:tab w:val="center" w:pos="4252"/>
                <w:tab w:val="right" w:pos="8504"/>
              </w:tabs>
              <w:spacing w:before="100" w:after="100"/>
              <w:jc w:val="both"/>
              <w:rPr>
                <w:rFonts w:cs="Arial"/>
                <w:sz w:val="20"/>
                <w:lang w:val="es-MX"/>
              </w:rPr>
            </w:pPr>
            <w:r>
              <w:rPr>
                <w:rFonts w:cs="Arial"/>
                <w:sz w:val="20"/>
                <w:lang w:val="es-MX"/>
              </w:rPr>
              <w:t>Seguimiento de egresados</w:t>
            </w:r>
          </w:p>
        </w:tc>
      </w:tr>
      <w:tr w:rsidR="001572D1" w:rsidRPr="00750AEE" w:rsidTr="00113B82">
        <w:tc>
          <w:tcPr>
            <w:tcW w:w="1063" w:type="dxa"/>
            <w:tcBorders>
              <w:top w:val="dotted" w:sz="4" w:space="0" w:color="auto"/>
              <w:bottom w:val="dotted" w:sz="4" w:space="0" w:color="auto"/>
            </w:tcBorders>
            <w:vAlign w:val="center"/>
          </w:tcPr>
          <w:p w:rsidR="001572D1" w:rsidRPr="00750AEE" w:rsidRDefault="001572D1" w:rsidP="00485CAB">
            <w:pPr>
              <w:jc w:val="center"/>
              <w:rPr>
                <w:rFonts w:ascii="Arial" w:hAnsi="Arial" w:cs="Arial"/>
                <w:color w:val="244061" w:themeColor="accent1" w:themeShade="80"/>
                <w:sz w:val="18"/>
                <w:szCs w:val="18"/>
              </w:rPr>
            </w:pPr>
            <w:r w:rsidRPr="00750AEE">
              <w:rPr>
                <w:rFonts w:ascii="Arial" w:hAnsi="Arial" w:cs="Arial"/>
                <w:color w:val="244061" w:themeColor="accent1" w:themeShade="80"/>
                <w:sz w:val="18"/>
                <w:szCs w:val="18"/>
              </w:rPr>
              <w:t>5.</w:t>
            </w:r>
            <w:r w:rsidR="00485CAB" w:rsidRPr="00750AEE">
              <w:rPr>
                <w:rFonts w:ascii="Arial" w:hAnsi="Arial" w:cs="Arial"/>
                <w:color w:val="244061" w:themeColor="accent1" w:themeShade="80"/>
                <w:sz w:val="18"/>
                <w:szCs w:val="18"/>
              </w:rPr>
              <w:t>3</w:t>
            </w:r>
          </w:p>
        </w:tc>
        <w:tc>
          <w:tcPr>
            <w:tcW w:w="1984" w:type="dxa"/>
            <w:tcBorders>
              <w:top w:val="dotted" w:sz="4" w:space="0" w:color="auto"/>
              <w:bottom w:val="dotted" w:sz="4" w:space="0" w:color="auto"/>
            </w:tcBorders>
            <w:vAlign w:val="center"/>
          </w:tcPr>
          <w:p w:rsidR="001572D1" w:rsidRPr="00750AEE" w:rsidRDefault="00750AEE" w:rsidP="00787E13">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rPr>
            </w:pPr>
            <w:r w:rsidRPr="00750AEE">
              <w:rPr>
                <w:rFonts w:cs="Arial"/>
                <w:color w:val="244061" w:themeColor="accent1" w:themeShade="80"/>
                <w:sz w:val="18"/>
                <w:szCs w:val="18"/>
              </w:rPr>
              <w:t>Departamento de Vinculación Social y Extensión Universitaria</w:t>
            </w:r>
          </w:p>
        </w:tc>
        <w:tc>
          <w:tcPr>
            <w:tcW w:w="6743" w:type="dxa"/>
            <w:tcBorders>
              <w:top w:val="dotted" w:sz="4" w:space="0" w:color="auto"/>
              <w:bottom w:val="dotted" w:sz="4" w:space="0" w:color="auto"/>
            </w:tcBorders>
            <w:vAlign w:val="center"/>
          </w:tcPr>
          <w:p w:rsidR="003C55C7" w:rsidRPr="00750AEE" w:rsidRDefault="001572D1" w:rsidP="003352D7">
            <w:pPr>
              <w:pStyle w:val="Encabezado"/>
              <w:tabs>
                <w:tab w:val="clear" w:pos="4419"/>
                <w:tab w:val="clear" w:pos="8838"/>
                <w:tab w:val="center" w:pos="4252"/>
                <w:tab w:val="right" w:pos="8504"/>
              </w:tabs>
              <w:spacing w:before="120" w:after="120"/>
              <w:jc w:val="both"/>
              <w:rPr>
                <w:rFonts w:cs="Arial"/>
                <w:sz w:val="20"/>
                <w:lang w:val="es-MX"/>
              </w:rPr>
            </w:pPr>
            <w:r w:rsidRPr="00750AEE">
              <w:rPr>
                <w:rFonts w:cs="Arial"/>
                <w:sz w:val="20"/>
              </w:rPr>
              <w:t xml:space="preserve">Documenta y actualiza el </w:t>
            </w:r>
            <w:r w:rsidRPr="00750AEE">
              <w:rPr>
                <w:rFonts w:cs="Arial"/>
                <w:i/>
                <w:sz w:val="20"/>
              </w:rPr>
              <w:t xml:space="preserve">Directorio </w:t>
            </w:r>
            <w:r w:rsidR="004C597F" w:rsidRPr="00750AEE">
              <w:rPr>
                <w:rFonts w:cs="Arial"/>
                <w:i/>
                <w:sz w:val="20"/>
              </w:rPr>
              <w:t xml:space="preserve">de </w:t>
            </w:r>
            <w:r w:rsidR="006D00FF" w:rsidRPr="00750AEE">
              <w:rPr>
                <w:rFonts w:cs="Arial"/>
                <w:i/>
                <w:sz w:val="20"/>
              </w:rPr>
              <w:t>V</w:t>
            </w:r>
            <w:r w:rsidR="004C597F" w:rsidRPr="00750AEE">
              <w:rPr>
                <w:rFonts w:cs="Arial"/>
                <w:i/>
                <w:sz w:val="20"/>
              </w:rPr>
              <w:t>inculación</w:t>
            </w:r>
            <w:r w:rsidRPr="00750AEE">
              <w:rPr>
                <w:rFonts w:cs="Arial"/>
                <w:sz w:val="20"/>
                <w:lang w:val="es-MX"/>
              </w:rPr>
              <w:t xml:space="preserve"> </w:t>
            </w:r>
            <w:r w:rsidR="00DE420E" w:rsidRPr="00750AEE">
              <w:rPr>
                <w:rFonts w:cs="Arial"/>
                <w:sz w:val="20"/>
                <w:lang w:val="es-MX"/>
              </w:rPr>
              <w:t xml:space="preserve">en forma electrónica, </w:t>
            </w:r>
            <w:r w:rsidRPr="00750AEE">
              <w:rPr>
                <w:rFonts w:cs="Arial"/>
                <w:sz w:val="20"/>
                <w:lang w:val="es-MX"/>
              </w:rPr>
              <w:t>cada que surge una nueva relación con empresa o institución</w:t>
            </w:r>
            <w:r w:rsidR="003C55C7" w:rsidRPr="00750AEE">
              <w:rPr>
                <w:rFonts w:cs="Arial"/>
                <w:sz w:val="20"/>
                <w:lang w:val="es-MX"/>
              </w:rPr>
              <w:t>.</w:t>
            </w:r>
          </w:p>
          <w:p w:rsidR="004C597F" w:rsidRPr="00750AEE" w:rsidRDefault="003C55C7" w:rsidP="003352D7">
            <w:pPr>
              <w:pStyle w:val="Encabezado"/>
              <w:tabs>
                <w:tab w:val="clear" w:pos="4419"/>
                <w:tab w:val="clear" w:pos="8838"/>
                <w:tab w:val="center" w:pos="4252"/>
                <w:tab w:val="right" w:pos="8504"/>
              </w:tabs>
              <w:spacing w:before="120" w:after="120"/>
              <w:jc w:val="both"/>
              <w:rPr>
                <w:rFonts w:cs="Arial"/>
                <w:sz w:val="20"/>
                <w:lang w:val="es-MX"/>
              </w:rPr>
            </w:pPr>
            <w:r w:rsidRPr="00750AEE">
              <w:rPr>
                <w:rFonts w:cs="Arial"/>
                <w:sz w:val="20"/>
                <w:lang w:val="es-MX"/>
              </w:rPr>
              <w:t>E</w:t>
            </w:r>
            <w:r w:rsidR="001572D1" w:rsidRPr="00750AEE">
              <w:rPr>
                <w:rFonts w:cs="Arial"/>
                <w:sz w:val="20"/>
                <w:lang w:val="es-MX"/>
              </w:rPr>
              <w:t>l</w:t>
            </w:r>
            <w:r w:rsidRPr="00750AEE">
              <w:rPr>
                <w:rFonts w:cs="Arial"/>
                <w:sz w:val="20"/>
                <w:lang w:val="es-MX"/>
              </w:rPr>
              <w:t xml:space="preserve"> </w:t>
            </w:r>
            <w:r w:rsidR="001572D1" w:rsidRPr="00750AEE">
              <w:rPr>
                <w:rFonts w:cs="Arial"/>
                <w:sz w:val="20"/>
                <w:lang w:val="es-MX"/>
              </w:rPr>
              <w:t xml:space="preserve">Directorio debe contener, al menos: </w:t>
            </w:r>
          </w:p>
          <w:p w:rsidR="004C597F" w:rsidRPr="00750AEE" w:rsidRDefault="004C597F" w:rsidP="00113B82">
            <w:pPr>
              <w:pStyle w:val="Encabezado"/>
              <w:numPr>
                <w:ilvl w:val="0"/>
                <w:numId w:val="21"/>
              </w:numPr>
              <w:tabs>
                <w:tab w:val="clear" w:pos="4419"/>
                <w:tab w:val="clear" w:pos="8838"/>
                <w:tab w:val="center" w:pos="4252"/>
                <w:tab w:val="right" w:pos="8504"/>
              </w:tabs>
              <w:spacing w:before="80" w:after="80"/>
              <w:ind w:left="714" w:hanging="357"/>
              <w:jc w:val="both"/>
              <w:rPr>
                <w:rFonts w:cs="Arial"/>
                <w:sz w:val="20"/>
              </w:rPr>
            </w:pPr>
            <w:r w:rsidRPr="00750AEE">
              <w:rPr>
                <w:rFonts w:cs="Arial"/>
                <w:sz w:val="20"/>
                <w:lang w:val="es-MX"/>
              </w:rPr>
              <w:t>N</w:t>
            </w:r>
            <w:r w:rsidR="001572D1" w:rsidRPr="00750AEE">
              <w:rPr>
                <w:rFonts w:cs="Arial"/>
                <w:sz w:val="20"/>
                <w:lang w:val="es-MX"/>
              </w:rPr>
              <w:t>ombre</w:t>
            </w:r>
            <w:r w:rsidRPr="00750AEE">
              <w:rPr>
                <w:rFonts w:cs="Arial"/>
                <w:sz w:val="20"/>
                <w:lang w:val="es-MX"/>
              </w:rPr>
              <w:t xml:space="preserve"> </w:t>
            </w:r>
            <w:r w:rsidR="001572D1" w:rsidRPr="00750AEE">
              <w:rPr>
                <w:rFonts w:cs="Arial"/>
                <w:sz w:val="20"/>
                <w:lang w:val="es-MX"/>
              </w:rPr>
              <w:t>de la empresa</w:t>
            </w:r>
            <w:r w:rsidRPr="00750AEE">
              <w:rPr>
                <w:rFonts w:cs="Arial"/>
                <w:sz w:val="20"/>
                <w:lang w:val="es-MX"/>
              </w:rPr>
              <w:t xml:space="preserve"> o institución</w:t>
            </w:r>
          </w:p>
          <w:p w:rsidR="00485CAB" w:rsidRPr="00750AEE" w:rsidRDefault="00485CAB" w:rsidP="00113B82">
            <w:pPr>
              <w:pStyle w:val="Encabezado"/>
              <w:numPr>
                <w:ilvl w:val="0"/>
                <w:numId w:val="21"/>
              </w:numPr>
              <w:tabs>
                <w:tab w:val="clear" w:pos="4419"/>
                <w:tab w:val="clear" w:pos="8838"/>
                <w:tab w:val="center" w:pos="4252"/>
                <w:tab w:val="right" w:pos="8504"/>
              </w:tabs>
              <w:spacing w:before="80" w:after="80"/>
              <w:ind w:left="714" w:hanging="357"/>
              <w:jc w:val="both"/>
              <w:rPr>
                <w:rFonts w:cs="Arial"/>
                <w:sz w:val="20"/>
              </w:rPr>
            </w:pPr>
            <w:r w:rsidRPr="00750AEE">
              <w:rPr>
                <w:rFonts w:cs="Arial"/>
                <w:sz w:val="20"/>
                <w:lang w:val="es-MX"/>
              </w:rPr>
              <w:t xml:space="preserve">Nombre </w:t>
            </w:r>
            <w:r w:rsidR="00890DBE">
              <w:rPr>
                <w:rFonts w:cs="Arial"/>
                <w:sz w:val="20"/>
                <w:lang w:val="es-MX"/>
              </w:rPr>
              <w:t xml:space="preserve">y cargo </w:t>
            </w:r>
            <w:r w:rsidRPr="00750AEE">
              <w:rPr>
                <w:rFonts w:cs="Arial"/>
                <w:sz w:val="20"/>
                <w:lang w:val="es-MX"/>
              </w:rPr>
              <w:t>del titular</w:t>
            </w:r>
          </w:p>
          <w:p w:rsidR="00890DBE" w:rsidRPr="00890DBE" w:rsidRDefault="003C55C7" w:rsidP="00113B82">
            <w:pPr>
              <w:pStyle w:val="Encabezado"/>
              <w:numPr>
                <w:ilvl w:val="0"/>
                <w:numId w:val="21"/>
              </w:numPr>
              <w:tabs>
                <w:tab w:val="clear" w:pos="4419"/>
                <w:tab w:val="clear" w:pos="8838"/>
                <w:tab w:val="center" w:pos="4252"/>
                <w:tab w:val="right" w:pos="8504"/>
              </w:tabs>
              <w:spacing w:before="80" w:after="80"/>
              <w:ind w:left="714" w:hanging="357"/>
              <w:jc w:val="both"/>
              <w:rPr>
                <w:rFonts w:cs="Arial"/>
                <w:sz w:val="20"/>
              </w:rPr>
            </w:pPr>
            <w:r w:rsidRPr="00750AEE">
              <w:rPr>
                <w:rFonts w:cs="Arial"/>
                <w:sz w:val="20"/>
                <w:lang w:val="es-MX"/>
              </w:rPr>
              <w:t>Teléfono</w:t>
            </w:r>
          </w:p>
          <w:p w:rsidR="00485CAB" w:rsidRPr="00750AEE" w:rsidRDefault="00890DBE" w:rsidP="00113B82">
            <w:pPr>
              <w:pStyle w:val="Encabezado"/>
              <w:numPr>
                <w:ilvl w:val="0"/>
                <w:numId w:val="21"/>
              </w:numPr>
              <w:tabs>
                <w:tab w:val="clear" w:pos="4419"/>
                <w:tab w:val="clear" w:pos="8838"/>
                <w:tab w:val="center" w:pos="4252"/>
                <w:tab w:val="right" w:pos="8504"/>
              </w:tabs>
              <w:spacing w:before="80" w:after="80"/>
              <w:ind w:left="714" w:hanging="357"/>
              <w:jc w:val="both"/>
              <w:rPr>
                <w:rFonts w:cs="Arial"/>
                <w:sz w:val="20"/>
              </w:rPr>
            </w:pPr>
            <w:r>
              <w:rPr>
                <w:rFonts w:cs="Arial"/>
                <w:sz w:val="20"/>
                <w:lang w:val="es-MX"/>
              </w:rPr>
              <w:t>C</w:t>
            </w:r>
            <w:r w:rsidR="003C55C7" w:rsidRPr="00750AEE">
              <w:rPr>
                <w:rFonts w:cs="Arial"/>
                <w:sz w:val="20"/>
                <w:lang w:val="es-MX"/>
              </w:rPr>
              <w:t>orreo electrónico</w:t>
            </w:r>
          </w:p>
          <w:p w:rsidR="00485CAB" w:rsidRPr="00750AEE" w:rsidRDefault="00485CAB" w:rsidP="00113B82">
            <w:pPr>
              <w:pStyle w:val="Encabezado"/>
              <w:numPr>
                <w:ilvl w:val="0"/>
                <w:numId w:val="21"/>
              </w:numPr>
              <w:tabs>
                <w:tab w:val="clear" w:pos="4419"/>
                <w:tab w:val="clear" w:pos="8838"/>
                <w:tab w:val="center" w:pos="4252"/>
                <w:tab w:val="right" w:pos="8504"/>
              </w:tabs>
              <w:spacing w:before="80" w:after="80"/>
              <w:ind w:left="714" w:hanging="357"/>
              <w:jc w:val="both"/>
              <w:rPr>
                <w:rFonts w:cs="Arial"/>
                <w:sz w:val="20"/>
              </w:rPr>
            </w:pPr>
            <w:r w:rsidRPr="00750AEE">
              <w:rPr>
                <w:rFonts w:cs="Arial"/>
                <w:sz w:val="20"/>
                <w:lang w:val="es-MX"/>
              </w:rPr>
              <w:t>Domicilio</w:t>
            </w:r>
          </w:p>
          <w:p w:rsidR="00485CAB" w:rsidRPr="00750AEE" w:rsidRDefault="003C55C7" w:rsidP="00113B82">
            <w:pPr>
              <w:pStyle w:val="Encabezado"/>
              <w:numPr>
                <w:ilvl w:val="0"/>
                <w:numId w:val="21"/>
              </w:numPr>
              <w:tabs>
                <w:tab w:val="clear" w:pos="4419"/>
                <w:tab w:val="clear" w:pos="8838"/>
                <w:tab w:val="center" w:pos="4252"/>
                <w:tab w:val="right" w:pos="8504"/>
              </w:tabs>
              <w:spacing w:before="80" w:after="80"/>
              <w:ind w:left="714" w:hanging="357"/>
              <w:jc w:val="both"/>
              <w:rPr>
                <w:rFonts w:cs="Arial"/>
                <w:sz w:val="20"/>
              </w:rPr>
            </w:pPr>
            <w:r w:rsidRPr="00750AEE">
              <w:rPr>
                <w:rFonts w:cs="Arial"/>
                <w:sz w:val="20"/>
                <w:lang w:val="es-MX"/>
              </w:rPr>
              <w:t>Nombre del contacto</w:t>
            </w:r>
          </w:p>
          <w:p w:rsidR="00485CAB" w:rsidRPr="00750AEE" w:rsidRDefault="00485CAB" w:rsidP="00113B82">
            <w:pPr>
              <w:pStyle w:val="Encabezado"/>
              <w:numPr>
                <w:ilvl w:val="0"/>
                <w:numId w:val="21"/>
              </w:numPr>
              <w:tabs>
                <w:tab w:val="clear" w:pos="4419"/>
                <w:tab w:val="clear" w:pos="8838"/>
                <w:tab w:val="center" w:pos="4252"/>
                <w:tab w:val="right" w:pos="8504"/>
              </w:tabs>
              <w:spacing w:before="80" w:after="80"/>
              <w:ind w:left="714" w:hanging="357"/>
              <w:jc w:val="both"/>
              <w:rPr>
                <w:rFonts w:cs="Arial"/>
                <w:sz w:val="20"/>
              </w:rPr>
            </w:pPr>
            <w:r w:rsidRPr="00750AEE">
              <w:rPr>
                <w:rFonts w:cs="Arial"/>
                <w:sz w:val="20"/>
                <w:lang w:val="es-MX"/>
              </w:rPr>
              <w:t>Página electrónica</w:t>
            </w:r>
          </w:p>
          <w:p w:rsidR="00485CAB" w:rsidRPr="00750AEE" w:rsidRDefault="00485CAB" w:rsidP="00113B82">
            <w:pPr>
              <w:pStyle w:val="Encabezado"/>
              <w:numPr>
                <w:ilvl w:val="0"/>
                <w:numId w:val="21"/>
              </w:numPr>
              <w:tabs>
                <w:tab w:val="clear" w:pos="4419"/>
                <w:tab w:val="clear" w:pos="8838"/>
                <w:tab w:val="center" w:pos="4252"/>
                <w:tab w:val="right" w:pos="8504"/>
              </w:tabs>
              <w:spacing w:before="80" w:after="80"/>
              <w:ind w:left="714" w:hanging="357"/>
              <w:jc w:val="both"/>
              <w:rPr>
                <w:rFonts w:cs="Arial"/>
                <w:sz w:val="20"/>
              </w:rPr>
            </w:pPr>
            <w:r w:rsidRPr="00750AEE">
              <w:rPr>
                <w:rFonts w:cs="Arial"/>
                <w:sz w:val="20"/>
              </w:rPr>
              <w:t xml:space="preserve">Sector </w:t>
            </w:r>
          </w:p>
        </w:tc>
      </w:tr>
      <w:tr w:rsidR="001572D1" w:rsidRPr="00750AEE" w:rsidTr="00113B82">
        <w:tc>
          <w:tcPr>
            <w:tcW w:w="1063" w:type="dxa"/>
            <w:tcBorders>
              <w:top w:val="dotted" w:sz="4" w:space="0" w:color="auto"/>
              <w:bottom w:val="dotted" w:sz="4" w:space="0" w:color="auto"/>
            </w:tcBorders>
            <w:vAlign w:val="center"/>
          </w:tcPr>
          <w:p w:rsidR="001572D1" w:rsidRPr="00750AEE" w:rsidRDefault="001572D1" w:rsidP="003352D7">
            <w:pPr>
              <w:jc w:val="center"/>
              <w:rPr>
                <w:rFonts w:ascii="Arial" w:hAnsi="Arial" w:cs="Arial"/>
                <w:color w:val="244061" w:themeColor="accent1" w:themeShade="80"/>
                <w:sz w:val="18"/>
                <w:szCs w:val="18"/>
              </w:rPr>
            </w:pPr>
            <w:r w:rsidRPr="00750AEE">
              <w:rPr>
                <w:rFonts w:ascii="Arial" w:hAnsi="Arial" w:cs="Arial"/>
                <w:color w:val="244061" w:themeColor="accent1" w:themeShade="80"/>
                <w:sz w:val="18"/>
                <w:szCs w:val="18"/>
              </w:rPr>
              <w:t>5.</w:t>
            </w:r>
            <w:r w:rsidR="003352D7" w:rsidRPr="00750AEE">
              <w:rPr>
                <w:rFonts w:ascii="Arial" w:hAnsi="Arial" w:cs="Arial"/>
                <w:color w:val="244061" w:themeColor="accent1" w:themeShade="80"/>
                <w:sz w:val="18"/>
                <w:szCs w:val="18"/>
              </w:rPr>
              <w:t>4</w:t>
            </w:r>
          </w:p>
        </w:tc>
        <w:tc>
          <w:tcPr>
            <w:tcW w:w="1984" w:type="dxa"/>
            <w:tcBorders>
              <w:top w:val="dotted" w:sz="4" w:space="0" w:color="auto"/>
              <w:bottom w:val="dotted" w:sz="4" w:space="0" w:color="auto"/>
            </w:tcBorders>
            <w:vAlign w:val="center"/>
          </w:tcPr>
          <w:p w:rsidR="003C55C7" w:rsidRPr="00750AEE" w:rsidRDefault="00750AEE" w:rsidP="00890DBE">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rPr>
            </w:pPr>
            <w:r w:rsidRPr="00750AEE">
              <w:rPr>
                <w:rFonts w:cs="Arial"/>
                <w:color w:val="244061" w:themeColor="accent1" w:themeShade="80"/>
                <w:sz w:val="18"/>
                <w:szCs w:val="18"/>
              </w:rPr>
              <w:t>Departamento de Vinculación Social y Extensión Universitaria</w:t>
            </w:r>
          </w:p>
        </w:tc>
        <w:tc>
          <w:tcPr>
            <w:tcW w:w="6743" w:type="dxa"/>
            <w:tcBorders>
              <w:top w:val="dotted" w:sz="4" w:space="0" w:color="auto"/>
              <w:bottom w:val="dotted" w:sz="4" w:space="0" w:color="auto"/>
            </w:tcBorders>
            <w:vAlign w:val="center"/>
          </w:tcPr>
          <w:p w:rsidR="00485CAB" w:rsidRPr="00750AEE" w:rsidRDefault="00485CAB" w:rsidP="003352D7">
            <w:pPr>
              <w:pStyle w:val="Encabezado"/>
              <w:tabs>
                <w:tab w:val="clear" w:pos="4419"/>
                <w:tab w:val="clear" w:pos="8838"/>
                <w:tab w:val="center" w:pos="4252"/>
                <w:tab w:val="right" w:pos="8504"/>
              </w:tabs>
              <w:spacing w:before="120" w:after="120"/>
              <w:jc w:val="both"/>
              <w:rPr>
                <w:rFonts w:cs="Arial"/>
                <w:sz w:val="20"/>
              </w:rPr>
            </w:pPr>
            <w:r w:rsidRPr="00750AEE">
              <w:rPr>
                <w:rFonts w:cs="Arial"/>
                <w:sz w:val="20"/>
              </w:rPr>
              <w:t xml:space="preserve">Considera el </w:t>
            </w:r>
            <w:r w:rsidR="00890DBE" w:rsidRPr="00890DBE">
              <w:rPr>
                <w:rFonts w:cs="Arial"/>
                <w:i/>
                <w:sz w:val="20"/>
              </w:rPr>
              <w:t>Programa de vinculación</w:t>
            </w:r>
            <w:r w:rsidR="00343F7B" w:rsidRPr="00750AEE">
              <w:rPr>
                <w:rFonts w:cs="Arial"/>
                <w:sz w:val="20"/>
              </w:rPr>
              <w:t xml:space="preserve"> p</w:t>
            </w:r>
            <w:r w:rsidRPr="00750AEE">
              <w:rPr>
                <w:rFonts w:cs="Arial"/>
                <w:sz w:val="20"/>
              </w:rPr>
              <w:t xml:space="preserve">ara </w:t>
            </w:r>
            <w:r w:rsidR="00890DBE">
              <w:rPr>
                <w:rFonts w:cs="Arial"/>
                <w:sz w:val="20"/>
              </w:rPr>
              <w:t xml:space="preserve">agendar </w:t>
            </w:r>
            <w:r w:rsidRPr="00750AEE">
              <w:rPr>
                <w:rFonts w:cs="Arial"/>
                <w:sz w:val="20"/>
              </w:rPr>
              <w:t>las visitas académicas</w:t>
            </w:r>
            <w:r w:rsidR="00890DBE">
              <w:rPr>
                <w:rFonts w:cs="Arial"/>
                <w:sz w:val="20"/>
              </w:rPr>
              <w:t xml:space="preserve"> y comunitarias</w:t>
            </w:r>
            <w:r w:rsidRPr="00750AEE">
              <w:rPr>
                <w:rFonts w:cs="Arial"/>
                <w:sz w:val="20"/>
              </w:rPr>
              <w:t xml:space="preserve"> </w:t>
            </w:r>
            <w:r w:rsidR="001572D1" w:rsidRPr="00750AEE">
              <w:rPr>
                <w:rFonts w:cs="Arial"/>
                <w:sz w:val="20"/>
              </w:rPr>
              <w:t>tomando en cuenta</w:t>
            </w:r>
            <w:r w:rsidRPr="00750AEE">
              <w:rPr>
                <w:rFonts w:cs="Arial"/>
                <w:sz w:val="20"/>
              </w:rPr>
              <w:t>:</w:t>
            </w:r>
          </w:p>
          <w:p w:rsidR="00890DBE" w:rsidRDefault="00890DBE" w:rsidP="003352D7">
            <w:pPr>
              <w:pStyle w:val="Encabezado"/>
              <w:numPr>
                <w:ilvl w:val="0"/>
                <w:numId w:val="22"/>
              </w:numPr>
              <w:tabs>
                <w:tab w:val="clear" w:pos="4419"/>
                <w:tab w:val="clear" w:pos="8838"/>
                <w:tab w:val="center" w:pos="4252"/>
                <w:tab w:val="right" w:pos="8504"/>
              </w:tabs>
              <w:spacing w:before="120" w:after="120"/>
              <w:jc w:val="both"/>
              <w:rPr>
                <w:rFonts w:cs="Arial"/>
                <w:sz w:val="20"/>
              </w:rPr>
            </w:pPr>
            <w:r>
              <w:rPr>
                <w:rFonts w:cs="Arial"/>
                <w:sz w:val="20"/>
              </w:rPr>
              <w:t>Trabajo docente en vinculación</w:t>
            </w:r>
          </w:p>
          <w:p w:rsidR="00890DBE" w:rsidRDefault="00890DBE" w:rsidP="003352D7">
            <w:pPr>
              <w:pStyle w:val="Encabezado"/>
              <w:numPr>
                <w:ilvl w:val="0"/>
                <w:numId w:val="22"/>
              </w:numPr>
              <w:tabs>
                <w:tab w:val="clear" w:pos="4419"/>
                <w:tab w:val="clear" w:pos="8838"/>
                <w:tab w:val="center" w:pos="4252"/>
                <w:tab w:val="right" w:pos="8504"/>
              </w:tabs>
              <w:spacing w:before="120" w:after="120"/>
              <w:jc w:val="both"/>
              <w:rPr>
                <w:rFonts w:cs="Arial"/>
                <w:sz w:val="20"/>
              </w:rPr>
            </w:pPr>
            <w:r>
              <w:rPr>
                <w:rFonts w:cs="Arial"/>
                <w:sz w:val="20"/>
              </w:rPr>
              <w:t>Toma de evidencias en campo</w:t>
            </w:r>
          </w:p>
          <w:p w:rsidR="00890DBE" w:rsidRDefault="00890DBE" w:rsidP="003352D7">
            <w:pPr>
              <w:pStyle w:val="Encabezado"/>
              <w:numPr>
                <w:ilvl w:val="0"/>
                <w:numId w:val="22"/>
              </w:numPr>
              <w:tabs>
                <w:tab w:val="clear" w:pos="4419"/>
                <w:tab w:val="clear" w:pos="8838"/>
                <w:tab w:val="center" w:pos="4252"/>
                <w:tab w:val="right" w:pos="8504"/>
              </w:tabs>
              <w:spacing w:before="120" w:after="120"/>
              <w:jc w:val="both"/>
              <w:rPr>
                <w:rFonts w:cs="Arial"/>
                <w:sz w:val="20"/>
              </w:rPr>
            </w:pPr>
            <w:r>
              <w:rPr>
                <w:rFonts w:cs="Arial"/>
                <w:sz w:val="20"/>
              </w:rPr>
              <w:t>Supervisión de servicio social</w:t>
            </w:r>
          </w:p>
          <w:p w:rsidR="00890DBE" w:rsidRDefault="00890DBE" w:rsidP="003352D7">
            <w:pPr>
              <w:pStyle w:val="Encabezado"/>
              <w:numPr>
                <w:ilvl w:val="0"/>
                <w:numId w:val="22"/>
              </w:numPr>
              <w:tabs>
                <w:tab w:val="clear" w:pos="4419"/>
                <w:tab w:val="clear" w:pos="8838"/>
                <w:tab w:val="center" w:pos="4252"/>
                <w:tab w:val="right" w:pos="8504"/>
              </w:tabs>
              <w:spacing w:before="120" w:after="120"/>
              <w:jc w:val="both"/>
              <w:rPr>
                <w:rFonts w:cs="Arial"/>
                <w:sz w:val="20"/>
              </w:rPr>
            </w:pPr>
            <w:r>
              <w:rPr>
                <w:rFonts w:cs="Arial"/>
                <w:sz w:val="20"/>
              </w:rPr>
              <w:t xml:space="preserve">Seguimiento de egresados y empleabilidad </w:t>
            </w:r>
          </w:p>
          <w:p w:rsidR="00485CAB" w:rsidRDefault="00485CAB" w:rsidP="003352D7">
            <w:pPr>
              <w:pStyle w:val="Encabezado"/>
              <w:numPr>
                <w:ilvl w:val="0"/>
                <w:numId w:val="22"/>
              </w:numPr>
              <w:tabs>
                <w:tab w:val="clear" w:pos="4419"/>
                <w:tab w:val="clear" w:pos="8838"/>
                <w:tab w:val="center" w:pos="4252"/>
                <w:tab w:val="right" w:pos="8504"/>
              </w:tabs>
              <w:spacing w:before="120" w:after="120"/>
              <w:jc w:val="both"/>
              <w:rPr>
                <w:rFonts w:cs="Arial"/>
                <w:sz w:val="20"/>
              </w:rPr>
            </w:pPr>
            <w:r w:rsidRPr="00750AEE">
              <w:rPr>
                <w:rFonts w:cs="Arial"/>
                <w:sz w:val="20"/>
              </w:rPr>
              <w:t>Necesidades insti</w:t>
            </w:r>
            <w:r w:rsidR="003C55C7" w:rsidRPr="00750AEE">
              <w:rPr>
                <w:rFonts w:cs="Arial"/>
                <w:sz w:val="20"/>
              </w:rPr>
              <w:t>tucionales</w:t>
            </w:r>
            <w:r w:rsidR="00890DBE">
              <w:rPr>
                <w:rFonts w:cs="Arial"/>
                <w:sz w:val="20"/>
              </w:rPr>
              <w:t xml:space="preserve"> y comunitarias</w:t>
            </w:r>
          </w:p>
          <w:p w:rsidR="00485CAB" w:rsidRPr="00750AEE" w:rsidRDefault="00AF46EF" w:rsidP="003352D7">
            <w:pPr>
              <w:pStyle w:val="Encabezado"/>
              <w:numPr>
                <w:ilvl w:val="0"/>
                <w:numId w:val="22"/>
              </w:numPr>
              <w:tabs>
                <w:tab w:val="clear" w:pos="4419"/>
                <w:tab w:val="clear" w:pos="8838"/>
                <w:tab w:val="center" w:pos="4252"/>
                <w:tab w:val="right" w:pos="8504"/>
              </w:tabs>
              <w:spacing w:before="120" w:after="120"/>
              <w:jc w:val="both"/>
              <w:rPr>
                <w:rFonts w:cs="Arial"/>
                <w:sz w:val="20"/>
              </w:rPr>
            </w:pPr>
            <w:r w:rsidRPr="00750AEE">
              <w:rPr>
                <w:rFonts w:cs="Arial"/>
                <w:sz w:val="20"/>
              </w:rPr>
              <w:t>Búsqueda de apoyos</w:t>
            </w:r>
          </w:p>
          <w:p w:rsidR="003C55C7" w:rsidRPr="00750AEE" w:rsidRDefault="00AF46EF" w:rsidP="003C55C7">
            <w:pPr>
              <w:pStyle w:val="Encabezado"/>
              <w:numPr>
                <w:ilvl w:val="0"/>
                <w:numId w:val="22"/>
              </w:numPr>
              <w:tabs>
                <w:tab w:val="clear" w:pos="4419"/>
                <w:tab w:val="clear" w:pos="8838"/>
                <w:tab w:val="center" w:pos="4252"/>
                <w:tab w:val="right" w:pos="8504"/>
              </w:tabs>
              <w:spacing w:before="120" w:after="120"/>
              <w:jc w:val="both"/>
              <w:rPr>
                <w:rFonts w:cs="Arial"/>
                <w:sz w:val="20"/>
              </w:rPr>
            </w:pPr>
            <w:r w:rsidRPr="00750AEE">
              <w:rPr>
                <w:rFonts w:cs="Arial"/>
                <w:sz w:val="20"/>
              </w:rPr>
              <w:t xml:space="preserve">Búsqueda de convenios </w:t>
            </w:r>
            <w:r w:rsidR="001572D1" w:rsidRPr="00750AEE">
              <w:rPr>
                <w:rFonts w:cs="Arial"/>
                <w:sz w:val="20"/>
              </w:rPr>
              <w:t xml:space="preserve"> </w:t>
            </w:r>
          </w:p>
        </w:tc>
      </w:tr>
      <w:tr w:rsidR="00890DBE" w:rsidRPr="00750AEE" w:rsidTr="00113B82">
        <w:tc>
          <w:tcPr>
            <w:tcW w:w="1063" w:type="dxa"/>
            <w:tcBorders>
              <w:top w:val="dotted" w:sz="4" w:space="0" w:color="auto"/>
              <w:bottom w:val="dotted" w:sz="4" w:space="0" w:color="auto"/>
            </w:tcBorders>
            <w:vAlign w:val="center"/>
          </w:tcPr>
          <w:p w:rsidR="00890DBE" w:rsidRPr="00750AEE" w:rsidRDefault="00890DBE" w:rsidP="003352D7">
            <w:pPr>
              <w:jc w:val="center"/>
              <w:rPr>
                <w:rFonts w:ascii="Arial" w:hAnsi="Arial" w:cs="Arial"/>
                <w:color w:val="244061" w:themeColor="accent1" w:themeShade="80"/>
                <w:sz w:val="18"/>
                <w:szCs w:val="18"/>
              </w:rPr>
            </w:pPr>
            <w:r>
              <w:rPr>
                <w:rFonts w:ascii="Arial" w:hAnsi="Arial" w:cs="Arial"/>
                <w:color w:val="244061" w:themeColor="accent1" w:themeShade="80"/>
                <w:sz w:val="18"/>
                <w:szCs w:val="18"/>
              </w:rPr>
              <w:t>5.5</w:t>
            </w:r>
          </w:p>
        </w:tc>
        <w:tc>
          <w:tcPr>
            <w:tcW w:w="1984" w:type="dxa"/>
            <w:tcBorders>
              <w:top w:val="dotted" w:sz="4" w:space="0" w:color="auto"/>
              <w:bottom w:val="dotted" w:sz="4" w:space="0" w:color="auto"/>
            </w:tcBorders>
            <w:vAlign w:val="center"/>
          </w:tcPr>
          <w:p w:rsidR="00890DBE" w:rsidRDefault="00890DBE" w:rsidP="00890DBE">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rPr>
            </w:pPr>
            <w:r w:rsidRPr="00750AEE">
              <w:rPr>
                <w:rFonts w:cs="Arial"/>
                <w:color w:val="244061" w:themeColor="accent1" w:themeShade="80"/>
                <w:sz w:val="18"/>
                <w:szCs w:val="18"/>
              </w:rPr>
              <w:t>Departamento de Vinculación Social y Extensión Universitaria</w:t>
            </w:r>
          </w:p>
          <w:p w:rsidR="00890DBE" w:rsidRDefault="00890DBE" w:rsidP="00890DBE">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rPr>
            </w:pPr>
            <w:r>
              <w:rPr>
                <w:rFonts w:cs="Arial"/>
                <w:color w:val="244061" w:themeColor="accent1" w:themeShade="80"/>
                <w:sz w:val="18"/>
                <w:szCs w:val="18"/>
              </w:rPr>
              <w:t>Departamento de Difusión y Divulgación</w:t>
            </w:r>
          </w:p>
          <w:p w:rsidR="00890DBE" w:rsidRPr="00750AEE" w:rsidRDefault="00890DBE" w:rsidP="00890DBE">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rPr>
            </w:pPr>
            <w:r>
              <w:rPr>
                <w:rFonts w:cs="Arial"/>
                <w:color w:val="244061" w:themeColor="accent1" w:themeShade="80"/>
                <w:sz w:val="18"/>
                <w:szCs w:val="18"/>
              </w:rPr>
              <w:t>Departamento de Investigación</w:t>
            </w:r>
          </w:p>
        </w:tc>
        <w:tc>
          <w:tcPr>
            <w:tcW w:w="6743" w:type="dxa"/>
            <w:tcBorders>
              <w:top w:val="dotted" w:sz="4" w:space="0" w:color="auto"/>
              <w:bottom w:val="dotted" w:sz="4" w:space="0" w:color="auto"/>
            </w:tcBorders>
            <w:vAlign w:val="center"/>
          </w:tcPr>
          <w:p w:rsidR="00890DBE" w:rsidRPr="00750AEE" w:rsidRDefault="00890DBE" w:rsidP="00890DBE">
            <w:pPr>
              <w:pStyle w:val="Encabezado"/>
              <w:tabs>
                <w:tab w:val="clear" w:pos="4419"/>
                <w:tab w:val="clear" w:pos="8838"/>
                <w:tab w:val="center" w:pos="4252"/>
                <w:tab w:val="right" w:pos="8504"/>
              </w:tabs>
              <w:spacing w:before="120" w:after="120"/>
              <w:jc w:val="both"/>
              <w:rPr>
                <w:rFonts w:cs="Arial"/>
                <w:sz w:val="20"/>
              </w:rPr>
            </w:pPr>
            <w:r>
              <w:rPr>
                <w:rFonts w:cs="Arial"/>
                <w:sz w:val="20"/>
              </w:rPr>
              <w:t xml:space="preserve">Convoca y coordina la reunión mensual del “Comité Interinstitucional” para identificar y atender las diversas problemáticas que se estén presentando desde lo local. </w:t>
            </w:r>
          </w:p>
        </w:tc>
      </w:tr>
      <w:tr w:rsidR="001572D1" w:rsidRPr="00750AEE" w:rsidTr="00113B82">
        <w:trPr>
          <w:trHeight w:val="165"/>
        </w:trPr>
        <w:tc>
          <w:tcPr>
            <w:tcW w:w="1063" w:type="dxa"/>
            <w:tcBorders>
              <w:top w:val="dotted" w:sz="4" w:space="0" w:color="auto"/>
              <w:bottom w:val="dotted" w:sz="4" w:space="0" w:color="auto"/>
            </w:tcBorders>
            <w:vAlign w:val="center"/>
          </w:tcPr>
          <w:p w:rsidR="001572D1" w:rsidRPr="00750AEE" w:rsidRDefault="001572D1" w:rsidP="00CC1B3C">
            <w:pPr>
              <w:jc w:val="center"/>
              <w:rPr>
                <w:rFonts w:ascii="Arial" w:hAnsi="Arial" w:cs="Arial"/>
                <w:color w:val="244061" w:themeColor="accent1" w:themeShade="80"/>
                <w:sz w:val="18"/>
                <w:szCs w:val="18"/>
              </w:rPr>
            </w:pPr>
            <w:r w:rsidRPr="00750AEE">
              <w:rPr>
                <w:rFonts w:ascii="Arial" w:hAnsi="Arial" w:cs="Arial"/>
                <w:color w:val="244061" w:themeColor="accent1" w:themeShade="80"/>
                <w:sz w:val="18"/>
                <w:szCs w:val="18"/>
              </w:rPr>
              <w:t>5.</w:t>
            </w:r>
            <w:r w:rsidR="00CC1B3C">
              <w:rPr>
                <w:rFonts w:ascii="Arial" w:hAnsi="Arial" w:cs="Arial"/>
                <w:color w:val="244061" w:themeColor="accent1" w:themeShade="80"/>
                <w:sz w:val="18"/>
                <w:szCs w:val="18"/>
              </w:rPr>
              <w:t>6</w:t>
            </w:r>
          </w:p>
        </w:tc>
        <w:tc>
          <w:tcPr>
            <w:tcW w:w="1984" w:type="dxa"/>
            <w:tcBorders>
              <w:top w:val="dotted" w:sz="4" w:space="0" w:color="auto"/>
              <w:bottom w:val="dotted" w:sz="4" w:space="0" w:color="auto"/>
            </w:tcBorders>
            <w:vAlign w:val="center"/>
          </w:tcPr>
          <w:p w:rsidR="003C55C7" w:rsidRDefault="00750AEE" w:rsidP="00CC1B3C">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rPr>
            </w:pPr>
            <w:r w:rsidRPr="00750AEE">
              <w:rPr>
                <w:rFonts w:cs="Arial"/>
                <w:color w:val="244061" w:themeColor="accent1" w:themeShade="80"/>
                <w:sz w:val="18"/>
                <w:szCs w:val="18"/>
              </w:rPr>
              <w:t>Departamento de Vinculación Social y Extensión Universitaria</w:t>
            </w:r>
          </w:p>
          <w:p w:rsidR="00CC1B3C" w:rsidRPr="00750AEE" w:rsidRDefault="00CC1B3C" w:rsidP="00CC1B3C">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rPr>
            </w:pPr>
            <w:r>
              <w:rPr>
                <w:rFonts w:cs="Arial"/>
                <w:color w:val="244061" w:themeColor="accent1" w:themeShade="80"/>
                <w:sz w:val="18"/>
                <w:szCs w:val="18"/>
              </w:rPr>
              <w:t>Departamento de Difusión y Divulgación</w:t>
            </w:r>
          </w:p>
        </w:tc>
        <w:tc>
          <w:tcPr>
            <w:tcW w:w="6743" w:type="dxa"/>
            <w:tcBorders>
              <w:top w:val="dotted" w:sz="4" w:space="0" w:color="auto"/>
              <w:bottom w:val="dotted" w:sz="4" w:space="0" w:color="auto"/>
            </w:tcBorders>
            <w:vAlign w:val="center"/>
          </w:tcPr>
          <w:p w:rsidR="00AF46EF" w:rsidRPr="00750AEE" w:rsidRDefault="001572D1" w:rsidP="003352D7">
            <w:pPr>
              <w:pStyle w:val="Encabezado"/>
              <w:tabs>
                <w:tab w:val="clear" w:pos="4419"/>
                <w:tab w:val="clear" w:pos="8838"/>
                <w:tab w:val="center" w:pos="4252"/>
                <w:tab w:val="right" w:pos="8504"/>
              </w:tabs>
              <w:spacing w:before="120" w:after="120"/>
              <w:jc w:val="both"/>
              <w:rPr>
                <w:rFonts w:cs="Arial"/>
                <w:sz w:val="20"/>
              </w:rPr>
            </w:pPr>
            <w:r w:rsidRPr="00750AEE">
              <w:rPr>
                <w:rFonts w:cs="Arial"/>
                <w:sz w:val="20"/>
              </w:rPr>
              <w:t>Re</w:t>
            </w:r>
            <w:r w:rsidR="00AF46EF" w:rsidRPr="00750AEE">
              <w:rPr>
                <w:rFonts w:cs="Arial"/>
                <w:sz w:val="20"/>
              </w:rPr>
              <w:t xml:space="preserve">gistra las visitas realizadas en </w:t>
            </w:r>
            <w:r w:rsidR="00FD66ED" w:rsidRPr="00750AEE">
              <w:rPr>
                <w:rFonts w:cs="Arial"/>
                <w:sz w:val="20"/>
              </w:rPr>
              <w:t xml:space="preserve">el formato </w:t>
            </w:r>
            <w:r w:rsidR="00113B82" w:rsidRPr="00113B82">
              <w:rPr>
                <w:rFonts w:cs="Arial"/>
                <w:i/>
                <w:sz w:val="20"/>
              </w:rPr>
              <w:t>R</w:t>
            </w:r>
            <w:r w:rsidR="00FD66ED" w:rsidRPr="00113B82">
              <w:rPr>
                <w:rFonts w:cs="Arial"/>
                <w:i/>
                <w:sz w:val="20"/>
              </w:rPr>
              <w:t>eporte de visitas</w:t>
            </w:r>
            <w:r w:rsidR="00FD66ED" w:rsidRPr="00750AEE">
              <w:rPr>
                <w:rFonts w:cs="Arial"/>
                <w:sz w:val="20"/>
              </w:rPr>
              <w:t xml:space="preserve"> </w:t>
            </w:r>
            <w:r w:rsidR="00AF46EF" w:rsidRPr="00750AEE">
              <w:rPr>
                <w:rFonts w:cs="Arial"/>
                <w:sz w:val="20"/>
              </w:rPr>
              <w:t xml:space="preserve">mediante </w:t>
            </w:r>
            <w:r w:rsidR="00AF46EF" w:rsidRPr="00113B82">
              <w:rPr>
                <w:rFonts w:cs="Arial"/>
                <w:i/>
                <w:sz w:val="20"/>
              </w:rPr>
              <w:t>notas informativas</w:t>
            </w:r>
            <w:r w:rsidR="00AF46EF" w:rsidRPr="00750AEE">
              <w:rPr>
                <w:rFonts w:cs="Arial"/>
                <w:sz w:val="20"/>
              </w:rPr>
              <w:t xml:space="preserve"> y </w:t>
            </w:r>
            <w:r w:rsidR="00AF46EF" w:rsidRPr="00113B82">
              <w:rPr>
                <w:rFonts w:cs="Arial"/>
                <w:i/>
                <w:sz w:val="20"/>
              </w:rPr>
              <w:t>memoria fotográfica</w:t>
            </w:r>
            <w:r w:rsidR="00AF46EF" w:rsidRPr="00750AEE">
              <w:rPr>
                <w:rFonts w:cs="Arial"/>
                <w:sz w:val="20"/>
              </w:rPr>
              <w:t>.</w:t>
            </w:r>
          </w:p>
          <w:p w:rsidR="001572D1" w:rsidRPr="00750AEE" w:rsidRDefault="00AF46EF" w:rsidP="003C55C7">
            <w:pPr>
              <w:pStyle w:val="Encabezado"/>
              <w:tabs>
                <w:tab w:val="clear" w:pos="4419"/>
                <w:tab w:val="clear" w:pos="8838"/>
                <w:tab w:val="center" w:pos="4252"/>
                <w:tab w:val="right" w:pos="8504"/>
              </w:tabs>
              <w:spacing w:before="120" w:after="120"/>
              <w:jc w:val="both"/>
              <w:rPr>
                <w:rFonts w:cs="Arial"/>
                <w:sz w:val="20"/>
              </w:rPr>
            </w:pPr>
            <w:r w:rsidRPr="00750AEE">
              <w:rPr>
                <w:rFonts w:cs="Arial"/>
                <w:sz w:val="20"/>
              </w:rPr>
              <w:t>Envía oficio y archivo electrónico del texto digital y fotografías a</w:t>
            </w:r>
            <w:r w:rsidR="00A47CB4" w:rsidRPr="00750AEE">
              <w:rPr>
                <w:rFonts w:cs="Arial"/>
                <w:sz w:val="20"/>
              </w:rPr>
              <w:t xml:space="preserve">l </w:t>
            </w:r>
            <w:r w:rsidR="00373A7E" w:rsidRPr="00750AEE">
              <w:rPr>
                <w:rFonts w:cs="Arial"/>
                <w:sz w:val="20"/>
              </w:rPr>
              <w:t xml:space="preserve">responsable de la página oficial de la </w:t>
            </w:r>
            <w:r w:rsidR="004C5CB4" w:rsidRPr="00750AEE">
              <w:rPr>
                <w:rFonts w:cs="Arial"/>
                <w:sz w:val="20"/>
              </w:rPr>
              <w:t>UIET</w:t>
            </w:r>
            <w:r w:rsidRPr="00750AEE">
              <w:rPr>
                <w:rFonts w:cs="Arial"/>
                <w:sz w:val="20"/>
              </w:rPr>
              <w:t xml:space="preserve"> para su publicación.</w:t>
            </w:r>
          </w:p>
        </w:tc>
      </w:tr>
      <w:tr w:rsidR="0019280C" w:rsidRPr="00750AEE" w:rsidTr="00113B82">
        <w:tc>
          <w:tcPr>
            <w:tcW w:w="1063" w:type="dxa"/>
            <w:tcBorders>
              <w:top w:val="dotted" w:sz="4" w:space="0" w:color="auto"/>
              <w:bottom w:val="dotted" w:sz="4" w:space="0" w:color="auto"/>
            </w:tcBorders>
            <w:vAlign w:val="center"/>
          </w:tcPr>
          <w:p w:rsidR="0019280C" w:rsidRPr="00750AEE" w:rsidRDefault="0019280C" w:rsidP="00CC1B3C">
            <w:pPr>
              <w:jc w:val="center"/>
              <w:rPr>
                <w:rFonts w:ascii="Arial" w:hAnsi="Arial" w:cs="Arial"/>
                <w:color w:val="244061" w:themeColor="accent1" w:themeShade="80"/>
                <w:sz w:val="18"/>
                <w:szCs w:val="18"/>
              </w:rPr>
            </w:pPr>
            <w:r w:rsidRPr="00750AEE">
              <w:rPr>
                <w:rFonts w:ascii="Arial" w:hAnsi="Arial" w:cs="Arial"/>
                <w:color w:val="244061" w:themeColor="accent1" w:themeShade="80"/>
                <w:sz w:val="18"/>
                <w:szCs w:val="18"/>
              </w:rPr>
              <w:lastRenderedPageBreak/>
              <w:t>5.</w:t>
            </w:r>
            <w:r w:rsidR="00CC1B3C">
              <w:rPr>
                <w:rFonts w:ascii="Arial" w:hAnsi="Arial" w:cs="Arial"/>
                <w:color w:val="244061" w:themeColor="accent1" w:themeShade="80"/>
                <w:sz w:val="18"/>
                <w:szCs w:val="18"/>
              </w:rPr>
              <w:t>7</w:t>
            </w:r>
          </w:p>
        </w:tc>
        <w:tc>
          <w:tcPr>
            <w:tcW w:w="1984" w:type="dxa"/>
            <w:tcBorders>
              <w:top w:val="dotted" w:sz="4" w:space="0" w:color="auto"/>
              <w:bottom w:val="dotted" w:sz="4" w:space="0" w:color="auto"/>
            </w:tcBorders>
            <w:vAlign w:val="center"/>
          </w:tcPr>
          <w:p w:rsidR="0019280C" w:rsidRDefault="00CC1B3C" w:rsidP="00CC1B3C">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rPr>
            </w:pPr>
            <w:r>
              <w:rPr>
                <w:rFonts w:cs="Arial"/>
                <w:color w:val="244061" w:themeColor="accent1" w:themeShade="80"/>
                <w:sz w:val="18"/>
                <w:szCs w:val="18"/>
              </w:rPr>
              <w:t>Coordinadores de P</w:t>
            </w:r>
            <w:r w:rsidR="0050416C" w:rsidRPr="00750AEE">
              <w:rPr>
                <w:rFonts w:cs="Arial"/>
                <w:color w:val="244061" w:themeColor="accent1" w:themeShade="80"/>
                <w:sz w:val="18"/>
                <w:szCs w:val="18"/>
              </w:rPr>
              <w:t>rograma</w:t>
            </w:r>
            <w:r>
              <w:rPr>
                <w:rFonts w:cs="Arial"/>
                <w:color w:val="244061" w:themeColor="accent1" w:themeShade="80"/>
                <w:sz w:val="18"/>
                <w:szCs w:val="18"/>
              </w:rPr>
              <w:t>s</w:t>
            </w:r>
            <w:r w:rsidR="0050416C" w:rsidRPr="00750AEE">
              <w:rPr>
                <w:rFonts w:cs="Arial"/>
                <w:color w:val="244061" w:themeColor="accent1" w:themeShade="80"/>
                <w:sz w:val="18"/>
                <w:szCs w:val="18"/>
              </w:rPr>
              <w:t xml:space="preserve"> Académicos</w:t>
            </w:r>
          </w:p>
          <w:p w:rsidR="00CC1B3C" w:rsidRPr="00750AEE" w:rsidRDefault="00CC1B3C" w:rsidP="00CC1B3C">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rPr>
            </w:pPr>
            <w:r w:rsidRPr="00750AEE">
              <w:rPr>
                <w:rFonts w:cs="Arial"/>
                <w:color w:val="244061" w:themeColor="accent1" w:themeShade="80"/>
                <w:sz w:val="18"/>
                <w:szCs w:val="18"/>
              </w:rPr>
              <w:t>Departamento de Vinculación Social y Extensión Universitaria</w:t>
            </w:r>
          </w:p>
        </w:tc>
        <w:tc>
          <w:tcPr>
            <w:tcW w:w="6743" w:type="dxa"/>
            <w:tcBorders>
              <w:top w:val="dotted" w:sz="4" w:space="0" w:color="auto"/>
              <w:bottom w:val="dotted" w:sz="4" w:space="0" w:color="auto"/>
            </w:tcBorders>
            <w:vAlign w:val="center"/>
          </w:tcPr>
          <w:p w:rsidR="0019280C" w:rsidRPr="00113B82" w:rsidRDefault="0019280C" w:rsidP="0050416C">
            <w:pPr>
              <w:pStyle w:val="Encabezado"/>
              <w:tabs>
                <w:tab w:val="clear" w:pos="4419"/>
                <w:tab w:val="clear" w:pos="8838"/>
                <w:tab w:val="center" w:pos="4252"/>
                <w:tab w:val="right" w:pos="8504"/>
              </w:tabs>
              <w:spacing w:before="120" w:after="120"/>
              <w:jc w:val="both"/>
              <w:rPr>
                <w:rFonts w:cs="Arial"/>
                <w:sz w:val="20"/>
              </w:rPr>
            </w:pPr>
            <w:r w:rsidRPr="00113B82">
              <w:rPr>
                <w:rFonts w:cs="Arial"/>
                <w:sz w:val="20"/>
              </w:rPr>
              <w:t xml:space="preserve">Coordina el traslado de los alumnos al transporte (el día de la visita),  procurando que viaje </w:t>
            </w:r>
            <w:r w:rsidR="0050416C" w:rsidRPr="00113B82">
              <w:rPr>
                <w:rFonts w:cs="Arial"/>
                <w:sz w:val="20"/>
              </w:rPr>
              <w:t>el</w:t>
            </w:r>
            <w:r w:rsidRPr="00113B82">
              <w:rPr>
                <w:rFonts w:cs="Arial"/>
                <w:sz w:val="20"/>
              </w:rPr>
              <w:t xml:space="preserve"> profesor </w:t>
            </w:r>
            <w:r w:rsidR="0050416C" w:rsidRPr="00113B82">
              <w:rPr>
                <w:rFonts w:cs="Arial"/>
                <w:sz w:val="20"/>
              </w:rPr>
              <w:t>comisionado</w:t>
            </w:r>
            <w:r w:rsidRPr="00113B82">
              <w:rPr>
                <w:rFonts w:cs="Arial"/>
                <w:sz w:val="20"/>
              </w:rPr>
              <w:t>.</w:t>
            </w:r>
          </w:p>
        </w:tc>
      </w:tr>
      <w:tr w:rsidR="0019280C" w:rsidRPr="00750AEE" w:rsidTr="00113B82">
        <w:tc>
          <w:tcPr>
            <w:tcW w:w="1063" w:type="dxa"/>
            <w:tcBorders>
              <w:top w:val="dotted" w:sz="4" w:space="0" w:color="auto"/>
              <w:bottom w:val="single" w:sz="6" w:space="0" w:color="auto"/>
            </w:tcBorders>
            <w:vAlign w:val="center"/>
          </w:tcPr>
          <w:p w:rsidR="0019280C" w:rsidRPr="00750AEE" w:rsidRDefault="0019280C" w:rsidP="00CC1B3C">
            <w:pPr>
              <w:jc w:val="center"/>
              <w:rPr>
                <w:rFonts w:ascii="Arial" w:hAnsi="Arial" w:cs="Arial"/>
                <w:color w:val="244061" w:themeColor="accent1" w:themeShade="80"/>
                <w:sz w:val="18"/>
                <w:szCs w:val="18"/>
              </w:rPr>
            </w:pPr>
            <w:r w:rsidRPr="00750AEE">
              <w:rPr>
                <w:rFonts w:ascii="Arial" w:hAnsi="Arial" w:cs="Arial"/>
                <w:color w:val="244061" w:themeColor="accent1" w:themeShade="80"/>
                <w:sz w:val="18"/>
                <w:szCs w:val="18"/>
              </w:rPr>
              <w:t>5.</w:t>
            </w:r>
            <w:r w:rsidR="00CC1B3C">
              <w:rPr>
                <w:rFonts w:ascii="Arial" w:hAnsi="Arial" w:cs="Arial"/>
                <w:color w:val="244061" w:themeColor="accent1" w:themeShade="80"/>
                <w:sz w:val="18"/>
                <w:szCs w:val="18"/>
              </w:rPr>
              <w:t>8</w:t>
            </w:r>
          </w:p>
        </w:tc>
        <w:tc>
          <w:tcPr>
            <w:tcW w:w="1984" w:type="dxa"/>
            <w:tcBorders>
              <w:top w:val="dotted" w:sz="4" w:space="0" w:color="auto"/>
              <w:bottom w:val="single" w:sz="6" w:space="0" w:color="auto"/>
            </w:tcBorders>
            <w:vAlign w:val="center"/>
          </w:tcPr>
          <w:p w:rsidR="00CC1B3C" w:rsidRDefault="00CC1B3C" w:rsidP="00CC1B3C">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rPr>
            </w:pPr>
            <w:r>
              <w:rPr>
                <w:rFonts w:cs="Arial"/>
                <w:color w:val="244061" w:themeColor="accent1" w:themeShade="80"/>
                <w:sz w:val="18"/>
                <w:szCs w:val="18"/>
              </w:rPr>
              <w:t>Coordinadores de P</w:t>
            </w:r>
            <w:r w:rsidRPr="00750AEE">
              <w:rPr>
                <w:rFonts w:cs="Arial"/>
                <w:color w:val="244061" w:themeColor="accent1" w:themeShade="80"/>
                <w:sz w:val="18"/>
                <w:szCs w:val="18"/>
              </w:rPr>
              <w:t>rograma</w:t>
            </w:r>
            <w:r>
              <w:rPr>
                <w:rFonts w:cs="Arial"/>
                <w:color w:val="244061" w:themeColor="accent1" w:themeShade="80"/>
                <w:sz w:val="18"/>
                <w:szCs w:val="18"/>
              </w:rPr>
              <w:t>s</w:t>
            </w:r>
            <w:r w:rsidRPr="00750AEE">
              <w:rPr>
                <w:rFonts w:cs="Arial"/>
                <w:color w:val="244061" w:themeColor="accent1" w:themeShade="80"/>
                <w:sz w:val="18"/>
                <w:szCs w:val="18"/>
              </w:rPr>
              <w:t xml:space="preserve"> Académicos</w:t>
            </w:r>
          </w:p>
          <w:p w:rsidR="0019280C" w:rsidRPr="00750AEE" w:rsidRDefault="00CC1B3C" w:rsidP="00CC1B3C">
            <w:pPr>
              <w:pStyle w:val="Encabezado"/>
              <w:tabs>
                <w:tab w:val="clear" w:pos="4419"/>
                <w:tab w:val="clear" w:pos="8838"/>
                <w:tab w:val="center" w:pos="4252"/>
                <w:tab w:val="right" w:pos="8504"/>
              </w:tabs>
              <w:spacing w:before="120" w:after="120"/>
              <w:jc w:val="center"/>
              <w:rPr>
                <w:rFonts w:cs="Arial"/>
                <w:color w:val="244061" w:themeColor="accent1" w:themeShade="80"/>
                <w:sz w:val="18"/>
                <w:szCs w:val="18"/>
              </w:rPr>
            </w:pPr>
            <w:r w:rsidRPr="00750AEE">
              <w:rPr>
                <w:rFonts w:cs="Arial"/>
                <w:color w:val="244061" w:themeColor="accent1" w:themeShade="80"/>
                <w:sz w:val="18"/>
                <w:szCs w:val="18"/>
              </w:rPr>
              <w:t>Departamento de Vinculación Social y Extensión Universitaria</w:t>
            </w:r>
          </w:p>
        </w:tc>
        <w:tc>
          <w:tcPr>
            <w:tcW w:w="6743" w:type="dxa"/>
            <w:tcBorders>
              <w:top w:val="dotted" w:sz="4" w:space="0" w:color="auto"/>
              <w:bottom w:val="single" w:sz="6" w:space="0" w:color="auto"/>
            </w:tcBorders>
            <w:vAlign w:val="center"/>
          </w:tcPr>
          <w:p w:rsidR="005D4D3D" w:rsidRPr="00113B82" w:rsidRDefault="0019280C" w:rsidP="00CC1B3C">
            <w:pPr>
              <w:pStyle w:val="Encabezado"/>
              <w:tabs>
                <w:tab w:val="clear" w:pos="4419"/>
                <w:tab w:val="clear" w:pos="8838"/>
                <w:tab w:val="center" w:pos="4252"/>
                <w:tab w:val="right" w:pos="8504"/>
              </w:tabs>
              <w:spacing w:before="120" w:after="120"/>
              <w:jc w:val="both"/>
              <w:rPr>
                <w:rFonts w:cs="Arial"/>
                <w:sz w:val="20"/>
              </w:rPr>
            </w:pPr>
            <w:r w:rsidRPr="00113B82">
              <w:rPr>
                <w:rFonts w:cs="Arial"/>
                <w:sz w:val="20"/>
              </w:rPr>
              <w:t>Con base en los resultados de la visita</w:t>
            </w:r>
            <w:r w:rsidR="00CC1B3C" w:rsidRPr="00113B82">
              <w:rPr>
                <w:rFonts w:cs="Arial"/>
                <w:sz w:val="20"/>
              </w:rPr>
              <w:t xml:space="preserve"> el Docente en Vinculación</w:t>
            </w:r>
            <w:r w:rsidRPr="00113B82">
              <w:rPr>
                <w:rFonts w:cs="Arial"/>
                <w:sz w:val="20"/>
              </w:rPr>
              <w:t xml:space="preserve"> </w:t>
            </w:r>
            <w:r w:rsidR="001F7C36" w:rsidRPr="00113B82">
              <w:rPr>
                <w:rFonts w:cs="Arial"/>
                <w:sz w:val="20"/>
              </w:rPr>
              <w:t xml:space="preserve">llena el registro </w:t>
            </w:r>
            <w:r w:rsidR="001F7C36" w:rsidRPr="00113B82">
              <w:rPr>
                <w:rFonts w:cs="Arial"/>
                <w:i/>
                <w:sz w:val="20"/>
              </w:rPr>
              <w:t xml:space="preserve">Informe de Comisión </w:t>
            </w:r>
            <w:r w:rsidR="005D4D3D" w:rsidRPr="00113B82">
              <w:rPr>
                <w:rFonts w:cs="Arial"/>
                <w:sz w:val="20"/>
              </w:rPr>
              <w:t xml:space="preserve">y entrega a la </w:t>
            </w:r>
            <w:r w:rsidR="00CC1B3C" w:rsidRPr="00113B82">
              <w:rPr>
                <w:rFonts w:cs="Arial"/>
                <w:sz w:val="20"/>
              </w:rPr>
              <w:t>Coordinación de P</w:t>
            </w:r>
            <w:r w:rsidR="0050416C" w:rsidRPr="00113B82">
              <w:rPr>
                <w:rFonts w:cs="Arial"/>
                <w:sz w:val="20"/>
              </w:rPr>
              <w:t>rograma Académico</w:t>
            </w:r>
            <w:r w:rsidR="00CC1B3C" w:rsidRPr="00113B82">
              <w:rPr>
                <w:rFonts w:cs="Arial"/>
                <w:sz w:val="20"/>
              </w:rPr>
              <w:t>.</w:t>
            </w:r>
          </w:p>
        </w:tc>
      </w:tr>
    </w:tbl>
    <w:p w:rsidR="00B65152" w:rsidRPr="00750AEE" w:rsidRDefault="00B65152" w:rsidP="001572D1">
      <w:pPr>
        <w:jc w:val="both"/>
        <w:rPr>
          <w:rFonts w:ascii="Arial" w:hAnsi="Arial" w:cs="Arial"/>
          <w:b/>
          <w:bCs/>
          <w:sz w:val="20"/>
          <w:szCs w:val="20"/>
          <w:lang w:val="es-ES_tradnl"/>
        </w:rPr>
      </w:pPr>
    </w:p>
    <w:p w:rsidR="001572D1" w:rsidRPr="005D4D3D" w:rsidRDefault="001572D1" w:rsidP="001572D1">
      <w:pPr>
        <w:jc w:val="both"/>
        <w:rPr>
          <w:rFonts w:ascii="Arial" w:hAnsi="Arial" w:cs="Arial"/>
          <w:b/>
          <w:bCs/>
          <w:sz w:val="20"/>
          <w:szCs w:val="20"/>
          <w:lang w:val="es-ES_tradnl"/>
        </w:rPr>
      </w:pPr>
      <w:r w:rsidRPr="00750AEE">
        <w:rPr>
          <w:rFonts w:ascii="Arial" w:hAnsi="Arial" w:cs="Arial"/>
          <w:b/>
          <w:bCs/>
          <w:sz w:val="20"/>
          <w:szCs w:val="20"/>
          <w:lang w:val="es-ES_tradnl"/>
        </w:rPr>
        <w:t>F</w:t>
      </w:r>
      <w:r w:rsidR="00EF18D7" w:rsidRPr="00750AEE">
        <w:rPr>
          <w:rFonts w:ascii="Arial" w:hAnsi="Arial" w:cs="Arial"/>
          <w:b/>
          <w:bCs/>
          <w:sz w:val="20"/>
          <w:szCs w:val="20"/>
          <w:lang w:val="es-ES_tradnl"/>
        </w:rPr>
        <w:t>in</w:t>
      </w:r>
    </w:p>
    <w:p w:rsidR="00B65152" w:rsidRDefault="00B65152" w:rsidP="001572D1">
      <w:pPr>
        <w:jc w:val="both"/>
        <w:rPr>
          <w:rFonts w:ascii="Arial" w:hAnsi="Arial" w:cs="Arial"/>
          <w:bCs/>
          <w:sz w:val="20"/>
          <w:szCs w:val="20"/>
          <w:lang w:val="es-ES_tradnl"/>
        </w:rPr>
      </w:pPr>
    </w:p>
    <w:p w:rsidR="0050416C" w:rsidRDefault="0050416C" w:rsidP="001572D1">
      <w:pPr>
        <w:jc w:val="both"/>
        <w:rPr>
          <w:rFonts w:ascii="Arial" w:hAnsi="Arial" w:cs="Arial"/>
          <w:bCs/>
          <w:sz w:val="20"/>
          <w:szCs w:val="20"/>
          <w:lang w:val="es-ES_tradnl"/>
        </w:rPr>
      </w:pPr>
    </w:p>
    <w:p w:rsidR="0050416C" w:rsidRDefault="0050416C" w:rsidP="001572D1">
      <w:pPr>
        <w:jc w:val="both"/>
        <w:rPr>
          <w:rFonts w:ascii="Arial" w:hAnsi="Arial" w:cs="Arial"/>
          <w:bCs/>
          <w:sz w:val="20"/>
          <w:szCs w:val="20"/>
          <w:lang w:val="es-ES_tradnl"/>
        </w:rPr>
      </w:pPr>
    </w:p>
    <w:p w:rsidR="001572D1" w:rsidRPr="00113B82" w:rsidRDefault="001572D1" w:rsidP="001572D1">
      <w:pPr>
        <w:jc w:val="both"/>
        <w:rPr>
          <w:rFonts w:ascii="Arial" w:hAnsi="Arial" w:cs="Arial"/>
          <w:b/>
          <w:bCs/>
          <w:sz w:val="20"/>
          <w:szCs w:val="20"/>
          <w:lang w:val="es-ES_tradnl"/>
        </w:rPr>
      </w:pPr>
      <w:r w:rsidRPr="00113B82">
        <w:rPr>
          <w:rFonts w:ascii="Arial" w:hAnsi="Arial" w:cs="Arial"/>
          <w:b/>
          <w:bCs/>
          <w:sz w:val="20"/>
          <w:szCs w:val="20"/>
          <w:lang w:val="es-ES_tradnl"/>
        </w:rPr>
        <w:t xml:space="preserve">6. </w:t>
      </w:r>
      <w:r w:rsidR="00EF18D7" w:rsidRPr="00113B82">
        <w:rPr>
          <w:rFonts w:ascii="Arial" w:hAnsi="Arial" w:cs="Arial"/>
          <w:b/>
          <w:bCs/>
          <w:sz w:val="20"/>
          <w:szCs w:val="20"/>
          <w:lang w:val="es-ES_tradnl"/>
        </w:rPr>
        <w:t>Documentos de referencia (interacción con otros documentos)</w:t>
      </w:r>
    </w:p>
    <w:p w:rsidR="001572D1" w:rsidRPr="00113B82" w:rsidRDefault="001572D1" w:rsidP="001572D1">
      <w:pPr>
        <w:rPr>
          <w:sz w:val="10"/>
          <w:szCs w:val="10"/>
          <w:lang w:val="es-MX"/>
        </w:rPr>
      </w:pPr>
    </w:p>
    <w:tbl>
      <w:tblPr>
        <w:tblW w:w="979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622"/>
        <w:gridCol w:w="7168"/>
      </w:tblGrid>
      <w:tr w:rsidR="0075117D" w:rsidRPr="00113B82" w:rsidTr="00993A0C">
        <w:trPr>
          <w:trHeight w:val="284"/>
        </w:trPr>
        <w:tc>
          <w:tcPr>
            <w:tcW w:w="2622" w:type="dxa"/>
            <w:tcBorders>
              <w:top w:val="nil"/>
              <w:left w:val="nil"/>
              <w:bottom w:val="single" w:sz="4" w:space="0" w:color="auto"/>
              <w:right w:val="nil"/>
            </w:tcBorders>
            <w:shd w:val="clear" w:color="auto" w:fill="D9D9D9"/>
            <w:vAlign w:val="center"/>
            <w:hideMark/>
          </w:tcPr>
          <w:p w:rsidR="0075117D" w:rsidRPr="00113B82" w:rsidRDefault="00993A0C" w:rsidP="00993A0C">
            <w:pPr>
              <w:pStyle w:val="Encabezado"/>
              <w:tabs>
                <w:tab w:val="left" w:pos="708"/>
              </w:tabs>
              <w:jc w:val="center"/>
              <w:rPr>
                <w:rFonts w:cs="Arial"/>
                <w:bCs/>
                <w:sz w:val="18"/>
                <w:szCs w:val="18"/>
              </w:rPr>
            </w:pPr>
            <w:r w:rsidRPr="00113B82">
              <w:rPr>
                <w:rFonts w:cs="Arial"/>
                <w:bCs/>
                <w:sz w:val="18"/>
                <w:szCs w:val="18"/>
              </w:rPr>
              <w:t>Responsable</w:t>
            </w:r>
          </w:p>
        </w:tc>
        <w:tc>
          <w:tcPr>
            <w:tcW w:w="7168" w:type="dxa"/>
            <w:tcBorders>
              <w:top w:val="nil"/>
              <w:left w:val="nil"/>
              <w:bottom w:val="single" w:sz="4" w:space="0" w:color="auto"/>
              <w:right w:val="nil"/>
            </w:tcBorders>
            <w:shd w:val="clear" w:color="auto" w:fill="D9D9D9"/>
            <w:vAlign w:val="center"/>
            <w:hideMark/>
          </w:tcPr>
          <w:p w:rsidR="0075117D" w:rsidRPr="00113B82" w:rsidRDefault="0075117D">
            <w:pPr>
              <w:pStyle w:val="Encabezado"/>
              <w:tabs>
                <w:tab w:val="left" w:pos="708"/>
              </w:tabs>
              <w:jc w:val="center"/>
              <w:rPr>
                <w:rFonts w:cs="Arial"/>
                <w:bCs/>
                <w:sz w:val="18"/>
                <w:szCs w:val="18"/>
              </w:rPr>
            </w:pPr>
            <w:r w:rsidRPr="00113B82">
              <w:rPr>
                <w:rFonts w:cs="Arial"/>
                <w:bCs/>
                <w:sz w:val="18"/>
                <w:szCs w:val="18"/>
              </w:rPr>
              <w:t>Proceso o documento</w:t>
            </w:r>
          </w:p>
        </w:tc>
      </w:tr>
      <w:tr w:rsidR="0075117D" w:rsidRPr="00113B82" w:rsidTr="00113B82">
        <w:trPr>
          <w:trHeight w:val="340"/>
        </w:trPr>
        <w:tc>
          <w:tcPr>
            <w:tcW w:w="2622" w:type="dxa"/>
            <w:tcBorders>
              <w:top w:val="single" w:sz="4" w:space="0" w:color="auto"/>
              <w:left w:val="single" w:sz="4" w:space="0" w:color="auto"/>
              <w:bottom w:val="dotted" w:sz="4" w:space="0" w:color="auto"/>
              <w:right w:val="dotted" w:sz="4" w:space="0" w:color="auto"/>
            </w:tcBorders>
            <w:vAlign w:val="center"/>
          </w:tcPr>
          <w:p w:rsidR="0075117D" w:rsidRPr="00113B82" w:rsidRDefault="0075117D">
            <w:pPr>
              <w:spacing w:before="80" w:after="80"/>
              <w:jc w:val="center"/>
              <w:rPr>
                <w:rFonts w:ascii="Arial" w:hAnsi="Arial" w:cs="Arial"/>
                <w:sz w:val="20"/>
                <w:szCs w:val="20"/>
              </w:rPr>
            </w:pPr>
          </w:p>
        </w:tc>
        <w:tc>
          <w:tcPr>
            <w:tcW w:w="7168" w:type="dxa"/>
            <w:tcBorders>
              <w:top w:val="single" w:sz="4" w:space="0" w:color="auto"/>
              <w:left w:val="dotted" w:sz="4" w:space="0" w:color="auto"/>
              <w:bottom w:val="dotted" w:sz="4" w:space="0" w:color="auto"/>
              <w:right w:val="single" w:sz="4" w:space="0" w:color="auto"/>
            </w:tcBorders>
            <w:vAlign w:val="center"/>
            <w:hideMark/>
          </w:tcPr>
          <w:p w:rsidR="0075117D" w:rsidRPr="00113B82" w:rsidRDefault="00DE420E">
            <w:pPr>
              <w:tabs>
                <w:tab w:val="left" w:pos="726"/>
                <w:tab w:val="left" w:pos="759"/>
              </w:tabs>
              <w:suppressAutoHyphens/>
              <w:autoSpaceDE w:val="0"/>
              <w:spacing w:before="80" w:after="80"/>
              <w:rPr>
                <w:rFonts w:ascii="Arial" w:hAnsi="Arial" w:cs="Arial"/>
                <w:sz w:val="20"/>
                <w:szCs w:val="20"/>
              </w:rPr>
            </w:pPr>
            <w:r w:rsidRPr="00113B82">
              <w:rPr>
                <w:rFonts w:ascii="Arial" w:hAnsi="Arial" w:cs="Arial"/>
                <w:sz w:val="20"/>
                <w:szCs w:val="20"/>
              </w:rPr>
              <w:t>Manual de O</w:t>
            </w:r>
            <w:r w:rsidR="0075117D" w:rsidRPr="00113B82">
              <w:rPr>
                <w:rFonts w:ascii="Arial" w:hAnsi="Arial" w:cs="Arial"/>
                <w:sz w:val="20"/>
                <w:szCs w:val="20"/>
              </w:rPr>
              <w:t xml:space="preserve">rganización de la </w:t>
            </w:r>
            <w:r w:rsidR="004C5CB4" w:rsidRPr="00113B82">
              <w:rPr>
                <w:rFonts w:ascii="Arial" w:hAnsi="Arial" w:cs="Arial"/>
                <w:sz w:val="20"/>
                <w:szCs w:val="20"/>
              </w:rPr>
              <w:t>Universidad Intercultural del Estado de Tabasco</w:t>
            </w:r>
          </w:p>
        </w:tc>
      </w:tr>
      <w:tr w:rsidR="003A5676" w:rsidRPr="00113B82" w:rsidTr="00113B82">
        <w:trPr>
          <w:trHeight w:val="340"/>
        </w:trPr>
        <w:tc>
          <w:tcPr>
            <w:tcW w:w="2622" w:type="dxa"/>
            <w:tcBorders>
              <w:top w:val="dotted" w:sz="4" w:space="0" w:color="auto"/>
              <w:left w:val="single" w:sz="4" w:space="0" w:color="auto"/>
              <w:bottom w:val="single" w:sz="4" w:space="0" w:color="auto"/>
              <w:right w:val="dotted" w:sz="4" w:space="0" w:color="auto"/>
            </w:tcBorders>
            <w:vAlign w:val="center"/>
          </w:tcPr>
          <w:p w:rsidR="003A5676" w:rsidRPr="00113B82" w:rsidRDefault="003A5676" w:rsidP="0026611B">
            <w:pPr>
              <w:pStyle w:val="Encabezado"/>
              <w:tabs>
                <w:tab w:val="clear" w:pos="4419"/>
                <w:tab w:val="clear" w:pos="8838"/>
                <w:tab w:val="center" w:pos="4252"/>
                <w:tab w:val="right" w:pos="8504"/>
              </w:tabs>
              <w:jc w:val="center"/>
              <w:rPr>
                <w:rFonts w:cs="Arial"/>
                <w:sz w:val="20"/>
                <w:lang w:val="es-MX"/>
              </w:rPr>
            </w:pPr>
          </w:p>
        </w:tc>
        <w:tc>
          <w:tcPr>
            <w:tcW w:w="7168" w:type="dxa"/>
            <w:tcBorders>
              <w:top w:val="dotted" w:sz="4" w:space="0" w:color="auto"/>
              <w:left w:val="dotted" w:sz="4" w:space="0" w:color="auto"/>
              <w:bottom w:val="single" w:sz="4" w:space="0" w:color="auto"/>
              <w:right w:val="single" w:sz="4" w:space="0" w:color="auto"/>
            </w:tcBorders>
            <w:vAlign w:val="center"/>
          </w:tcPr>
          <w:p w:rsidR="003A5676" w:rsidRPr="00113B82" w:rsidRDefault="00113B82" w:rsidP="00407F43">
            <w:pPr>
              <w:pStyle w:val="Encabezado"/>
              <w:tabs>
                <w:tab w:val="clear" w:pos="4419"/>
                <w:tab w:val="clear" w:pos="8838"/>
                <w:tab w:val="center" w:pos="4252"/>
                <w:tab w:val="right" w:pos="8504"/>
              </w:tabs>
              <w:jc w:val="both"/>
              <w:rPr>
                <w:rFonts w:cs="Arial"/>
                <w:sz w:val="20"/>
                <w:lang w:val="es-MX"/>
              </w:rPr>
            </w:pPr>
            <w:r w:rsidRPr="00113B82">
              <w:rPr>
                <w:rFonts w:cs="Arial"/>
                <w:sz w:val="20"/>
              </w:rPr>
              <w:t>Plan de Desarrollo Institucional</w:t>
            </w:r>
          </w:p>
        </w:tc>
      </w:tr>
    </w:tbl>
    <w:p w:rsidR="0008405A" w:rsidRDefault="0008405A" w:rsidP="001572D1">
      <w:pPr>
        <w:rPr>
          <w:lang w:val="es-MX"/>
        </w:rPr>
      </w:pPr>
    </w:p>
    <w:p w:rsidR="00113B82" w:rsidRPr="00113B82" w:rsidRDefault="00113B82" w:rsidP="001572D1">
      <w:pPr>
        <w:rPr>
          <w:lang w:val="es-MX"/>
        </w:rPr>
      </w:pPr>
    </w:p>
    <w:p w:rsidR="001C2C76" w:rsidRPr="00113B82" w:rsidRDefault="001C2C76" w:rsidP="001572D1">
      <w:pPr>
        <w:rPr>
          <w:lang w:val="es-MX"/>
        </w:rPr>
      </w:pPr>
    </w:p>
    <w:p w:rsidR="001572D1" w:rsidRPr="00113B82" w:rsidRDefault="001572D1" w:rsidP="001572D1">
      <w:pPr>
        <w:pStyle w:val="Ttulo1"/>
        <w:rPr>
          <w:rFonts w:cs="Arial"/>
          <w:sz w:val="20"/>
        </w:rPr>
      </w:pPr>
      <w:r w:rsidRPr="00113B82">
        <w:rPr>
          <w:rFonts w:cs="Arial"/>
          <w:sz w:val="20"/>
        </w:rPr>
        <w:t xml:space="preserve">7. </w:t>
      </w:r>
      <w:r w:rsidR="00EF18D7" w:rsidRPr="00113B82">
        <w:rPr>
          <w:rFonts w:cs="Arial"/>
          <w:sz w:val="20"/>
        </w:rPr>
        <w:t>Control de registros</w:t>
      </w:r>
    </w:p>
    <w:p w:rsidR="001572D1" w:rsidRPr="00113B82" w:rsidRDefault="001572D1" w:rsidP="001572D1">
      <w:pPr>
        <w:rPr>
          <w:rFonts w:ascii="Arial" w:hAnsi="Arial" w:cs="Arial"/>
          <w:sz w:val="10"/>
          <w:szCs w:val="10"/>
          <w:lang w:val="es-MX"/>
        </w:rPr>
      </w:pPr>
    </w:p>
    <w:tbl>
      <w:tblPr>
        <w:tblW w:w="979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622"/>
        <w:gridCol w:w="7127"/>
        <w:gridCol w:w="41"/>
      </w:tblGrid>
      <w:tr w:rsidR="003B15DA" w:rsidRPr="00113B82" w:rsidTr="00993A0C">
        <w:trPr>
          <w:trHeight w:val="254"/>
          <w:tblHeader/>
        </w:trPr>
        <w:tc>
          <w:tcPr>
            <w:tcW w:w="2622" w:type="dxa"/>
            <w:tcBorders>
              <w:top w:val="nil"/>
              <w:left w:val="nil"/>
              <w:bottom w:val="single" w:sz="4" w:space="0" w:color="auto"/>
              <w:right w:val="nil"/>
            </w:tcBorders>
            <w:shd w:val="clear" w:color="auto" w:fill="D9D9D9"/>
            <w:vAlign w:val="center"/>
          </w:tcPr>
          <w:p w:rsidR="003B15DA" w:rsidRPr="00113B82" w:rsidRDefault="00993A0C" w:rsidP="00993A0C">
            <w:pPr>
              <w:jc w:val="center"/>
              <w:rPr>
                <w:rFonts w:ascii="Arial" w:hAnsi="Arial" w:cs="Arial"/>
                <w:sz w:val="18"/>
                <w:szCs w:val="18"/>
              </w:rPr>
            </w:pPr>
            <w:r w:rsidRPr="00113B82">
              <w:rPr>
                <w:rFonts w:ascii="Arial" w:hAnsi="Arial" w:cs="Arial"/>
                <w:sz w:val="18"/>
                <w:szCs w:val="18"/>
              </w:rPr>
              <w:t>Responsable</w:t>
            </w:r>
          </w:p>
        </w:tc>
        <w:tc>
          <w:tcPr>
            <w:tcW w:w="7168" w:type="dxa"/>
            <w:gridSpan w:val="2"/>
            <w:tcBorders>
              <w:top w:val="nil"/>
              <w:left w:val="nil"/>
              <w:bottom w:val="single" w:sz="4" w:space="0" w:color="auto"/>
              <w:right w:val="nil"/>
            </w:tcBorders>
            <w:shd w:val="clear" w:color="auto" w:fill="D9D9D9"/>
            <w:vAlign w:val="center"/>
          </w:tcPr>
          <w:p w:rsidR="003B15DA" w:rsidRPr="00113B82" w:rsidRDefault="003B15DA" w:rsidP="00787E13">
            <w:pPr>
              <w:jc w:val="center"/>
              <w:rPr>
                <w:rFonts w:ascii="Arial" w:hAnsi="Arial" w:cs="Arial"/>
                <w:sz w:val="18"/>
                <w:szCs w:val="18"/>
              </w:rPr>
            </w:pPr>
            <w:r w:rsidRPr="00113B82">
              <w:rPr>
                <w:rFonts w:ascii="Arial" w:hAnsi="Arial" w:cs="Arial"/>
                <w:sz w:val="18"/>
                <w:szCs w:val="18"/>
              </w:rPr>
              <w:t>Registro</w:t>
            </w:r>
          </w:p>
        </w:tc>
      </w:tr>
      <w:tr w:rsidR="00F1169D" w:rsidRPr="00CC1B3C" w:rsidTr="00993A0C">
        <w:trPr>
          <w:gridAfter w:val="1"/>
          <w:wAfter w:w="41" w:type="dxa"/>
          <w:trHeight w:val="350"/>
        </w:trPr>
        <w:tc>
          <w:tcPr>
            <w:tcW w:w="2622" w:type="dxa"/>
            <w:tcBorders>
              <w:top w:val="dotted" w:sz="4" w:space="0" w:color="auto"/>
            </w:tcBorders>
            <w:vAlign w:val="center"/>
          </w:tcPr>
          <w:p w:rsidR="00F1169D" w:rsidRPr="00113B82" w:rsidRDefault="00113B82" w:rsidP="00F1169D">
            <w:pPr>
              <w:pStyle w:val="Encabezado"/>
              <w:tabs>
                <w:tab w:val="clear" w:pos="4419"/>
                <w:tab w:val="clear" w:pos="8838"/>
                <w:tab w:val="center" w:pos="4252"/>
                <w:tab w:val="right" w:pos="8504"/>
              </w:tabs>
              <w:jc w:val="center"/>
              <w:rPr>
                <w:rFonts w:cs="Arial"/>
                <w:sz w:val="20"/>
              </w:rPr>
            </w:pPr>
            <w:r w:rsidRPr="00113B82">
              <w:rPr>
                <w:rFonts w:cs="Arial"/>
                <w:sz w:val="20"/>
              </w:rPr>
              <w:t>Departamento de Vinculación Social y Extensión Universitaria</w:t>
            </w:r>
          </w:p>
        </w:tc>
        <w:tc>
          <w:tcPr>
            <w:tcW w:w="7127" w:type="dxa"/>
            <w:tcBorders>
              <w:top w:val="dotted" w:sz="4" w:space="0" w:color="auto"/>
            </w:tcBorders>
            <w:vAlign w:val="center"/>
          </w:tcPr>
          <w:p w:rsidR="00F1169D" w:rsidRPr="00113B82" w:rsidRDefault="00113B82" w:rsidP="00113B82">
            <w:pPr>
              <w:pStyle w:val="Encabezado"/>
              <w:tabs>
                <w:tab w:val="clear" w:pos="4419"/>
                <w:tab w:val="clear" w:pos="8838"/>
                <w:tab w:val="center" w:pos="4252"/>
                <w:tab w:val="right" w:pos="8504"/>
              </w:tabs>
              <w:spacing w:before="120" w:after="120"/>
              <w:jc w:val="both"/>
              <w:rPr>
                <w:rFonts w:cs="Arial"/>
                <w:sz w:val="20"/>
              </w:rPr>
            </w:pPr>
            <w:r w:rsidRPr="00113B82">
              <w:rPr>
                <w:rFonts w:cs="Arial"/>
                <w:sz w:val="20"/>
              </w:rPr>
              <w:t>Directorio de Vinculación</w:t>
            </w:r>
          </w:p>
        </w:tc>
      </w:tr>
      <w:tr w:rsidR="001F7C36" w:rsidRPr="00CC1B3C" w:rsidTr="00993A0C">
        <w:trPr>
          <w:gridAfter w:val="1"/>
          <w:wAfter w:w="41" w:type="dxa"/>
          <w:trHeight w:val="350"/>
        </w:trPr>
        <w:tc>
          <w:tcPr>
            <w:tcW w:w="2622" w:type="dxa"/>
            <w:vAlign w:val="center"/>
          </w:tcPr>
          <w:p w:rsidR="001F7C36" w:rsidRPr="00113B82" w:rsidRDefault="00113B82" w:rsidP="008C4E48">
            <w:pPr>
              <w:pStyle w:val="Encabezado"/>
              <w:tabs>
                <w:tab w:val="clear" w:pos="4419"/>
                <w:tab w:val="clear" w:pos="8838"/>
                <w:tab w:val="center" w:pos="4252"/>
                <w:tab w:val="right" w:pos="8504"/>
              </w:tabs>
              <w:jc w:val="center"/>
              <w:rPr>
                <w:rFonts w:cs="Arial"/>
                <w:sz w:val="20"/>
                <w:highlight w:val="yellow"/>
              </w:rPr>
            </w:pPr>
            <w:r w:rsidRPr="00113B82">
              <w:rPr>
                <w:rFonts w:cs="Arial"/>
                <w:sz w:val="20"/>
              </w:rPr>
              <w:t>Departamento de Vinculación Social y Extensión Universitaria</w:t>
            </w:r>
          </w:p>
        </w:tc>
        <w:tc>
          <w:tcPr>
            <w:tcW w:w="7127" w:type="dxa"/>
            <w:vAlign w:val="center"/>
          </w:tcPr>
          <w:p w:rsidR="001F7C36" w:rsidRPr="00113B82" w:rsidRDefault="00113B82" w:rsidP="00113B82">
            <w:pPr>
              <w:pStyle w:val="Encabezado"/>
              <w:tabs>
                <w:tab w:val="clear" w:pos="4419"/>
                <w:tab w:val="clear" w:pos="8838"/>
                <w:tab w:val="center" w:pos="4252"/>
                <w:tab w:val="right" w:pos="8504"/>
              </w:tabs>
              <w:spacing w:before="120" w:after="120"/>
              <w:jc w:val="both"/>
              <w:rPr>
                <w:rFonts w:cs="Arial"/>
                <w:sz w:val="20"/>
              </w:rPr>
            </w:pPr>
            <w:r w:rsidRPr="00113B82">
              <w:rPr>
                <w:rFonts w:cs="Arial"/>
                <w:sz w:val="20"/>
              </w:rPr>
              <w:t>Programa de vinculación</w:t>
            </w:r>
          </w:p>
        </w:tc>
      </w:tr>
      <w:tr w:rsidR="00113B82" w:rsidRPr="00CC1B3C" w:rsidTr="00993A0C">
        <w:trPr>
          <w:gridAfter w:val="1"/>
          <w:wAfter w:w="41" w:type="dxa"/>
          <w:trHeight w:val="350"/>
        </w:trPr>
        <w:tc>
          <w:tcPr>
            <w:tcW w:w="2622" w:type="dxa"/>
            <w:vAlign w:val="center"/>
          </w:tcPr>
          <w:p w:rsidR="00113B82" w:rsidRPr="00113B82" w:rsidRDefault="00113B82" w:rsidP="008C4E48">
            <w:pPr>
              <w:pStyle w:val="Encabezado"/>
              <w:tabs>
                <w:tab w:val="clear" w:pos="4419"/>
                <w:tab w:val="clear" w:pos="8838"/>
                <w:tab w:val="center" w:pos="4252"/>
                <w:tab w:val="right" w:pos="8504"/>
              </w:tabs>
              <w:jc w:val="center"/>
              <w:rPr>
                <w:rFonts w:cs="Arial"/>
                <w:sz w:val="20"/>
                <w:highlight w:val="yellow"/>
              </w:rPr>
            </w:pPr>
            <w:r w:rsidRPr="00113B82">
              <w:rPr>
                <w:rFonts w:cs="Arial"/>
                <w:sz w:val="20"/>
              </w:rPr>
              <w:t>Departamento de Vinculación Social y Extensión Universitaria</w:t>
            </w:r>
          </w:p>
        </w:tc>
        <w:tc>
          <w:tcPr>
            <w:tcW w:w="7127" w:type="dxa"/>
            <w:vAlign w:val="center"/>
          </w:tcPr>
          <w:p w:rsidR="00113B82" w:rsidRPr="00113B82" w:rsidRDefault="00113B82" w:rsidP="00113B82">
            <w:pPr>
              <w:pStyle w:val="Encabezado"/>
              <w:tabs>
                <w:tab w:val="clear" w:pos="4419"/>
                <w:tab w:val="clear" w:pos="8838"/>
                <w:tab w:val="center" w:pos="4252"/>
                <w:tab w:val="right" w:pos="8504"/>
              </w:tabs>
              <w:spacing w:before="120" w:after="120"/>
              <w:jc w:val="both"/>
              <w:rPr>
                <w:rFonts w:cs="Arial"/>
                <w:sz w:val="20"/>
              </w:rPr>
            </w:pPr>
            <w:r w:rsidRPr="00113B82">
              <w:rPr>
                <w:rFonts w:cs="Arial"/>
                <w:sz w:val="20"/>
              </w:rPr>
              <w:t>Reporte de visitas mediante</w:t>
            </w:r>
          </w:p>
        </w:tc>
      </w:tr>
      <w:tr w:rsidR="00113B82" w:rsidRPr="00CC1B3C" w:rsidTr="00993A0C">
        <w:trPr>
          <w:gridAfter w:val="1"/>
          <w:wAfter w:w="41" w:type="dxa"/>
          <w:trHeight w:val="350"/>
        </w:trPr>
        <w:tc>
          <w:tcPr>
            <w:tcW w:w="2622" w:type="dxa"/>
            <w:vAlign w:val="center"/>
          </w:tcPr>
          <w:p w:rsidR="00113B82" w:rsidRPr="00113B82" w:rsidRDefault="00113B82" w:rsidP="008C4E48">
            <w:pPr>
              <w:pStyle w:val="Encabezado"/>
              <w:tabs>
                <w:tab w:val="clear" w:pos="4419"/>
                <w:tab w:val="clear" w:pos="8838"/>
                <w:tab w:val="center" w:pos="4252"/>
                <w:tab w:val="right" w:pos="8504"/>
              </w:tabs>
              <w:jc w:val="center"/>
              <w:rPr>
                <w:rFonts w:cs="Arial"/>
                <w:sz w:val="20"/>
                <w:highlight w:val="yellow"/>
              </w:rPr>
            </w:pPr>
            <w:r w:rsidRPr="00113B82">
              <w:rPr>
                <w:rFonts w:cs="Arial"/>
                <w:sz w:val="20"/>
              </w:rPr>
              <w:t>Departamento de Vinculación Social y Extensión Universitaria</w:t>
            </w:r>
          </w:p>
        </w:tc>
        <w:tc>
          <w:tcPr>
            <w:tcW w:w="7127" w:type="dxa"/>
            <w:vAlign w:val="center"/>
          </w:tcPr>
          <w:p w:rsidR="00113B82" w:rsidRPr="00113B82" w:rsidRDefault="00113B82" w:rsidP="00113B82">
            <w:pPr>
              <w:pStyle w:val="Encabezado"/>
              <w:tabs>
                <w:tab w:val="clear" w:pos="4419"/>
                <w:tab w:val="clear" w:pos="8838"/>
                <w:tab w:val="center" w:pos="4252"/>
                <w:tab w:val="right" w:pos="8504"/>
              </w:tabs>
              <w:spacing w:before="120" w:after="120"/>
              <w:jc w:val="both"/>
              <w:rPr>
                <w:rFonts w:cs="Arial"/>
                <w:sz w:val="20"/>
              </w:rPr>
            </w:pPr>
            <w:r w:rsidRPr="00113B82">
              <w:rPr>
                <w:rFonts w:cs="Arial"/>
                <w:sz w:val="20"/>
              </w:rPr>
              <w:t>Notas informativas</w:t>
            </w:r>
          </w:p>
        </w:tc>
      </w:tr>
      <w:tr w:rsidR="00113B82" w:rsidRPr="00CC1B3C" w:rsidTr="00993A0C">
        <w:trPr>
          <w:gridAfter w:val="1"/>
          <w:wAfter w:w="41" w:type="dxa"/>
          <w:trHeight w:val="350"/>
        </w:trPr>
        <w:tc>
          <w:tcPr>
            <w:tcW w:w="2622" w:type="dxa"/>
            <w:vAlign w:val="center"/>
          </w:tcPr>
          <w:p w:rsidR="00113B82" w:rsidRPr="00113B82" w:rsidRDefault="00113B82" w:rsidP="008C4E48">
            <w:pPr>
              <w:pStyle w:val="Encabezado"/>
              <w:tabs>
                <w:tab w:val="clear" w:pos="4419"/>
                <w:tab w:val="clear" w:pos="8838"/>
                <w:tab w:val="center" w:pos="4252"/>
                <w:tab w:val="right" w:pos="8504"/>
              </w:tabs>
              <w:jc w:val="center"/>
              <w:rPr>
                <w:rFonts w:cs="Arial"/>
                <w:sz w:val="20"/>
                <w:highlight w:val="yellow"/>
              </w:rPr>
            </w:pPr>
            <w:r w:rsidRPr="00113B82">
              <w:rPr>
                <w:rFonts w:cs="Arial"/>
                <w:sz w:val="20"/>
              </w:rPr>
              <w:t>Departamento de Vinculación Social y Extensión Universitaria</w:t>
            </w:r>
          </w:p>
        </w:tc>
        <w:tc>
          <w:tcPr>
            <w:tcW w:w="7127" w:type="dxa"/>
            <w:vAlign w:val="center"/>
          </w:tcPr>
          <w:p w:rsidR="00113B82" w:rsidRPr="00113B82" w:rsidRDefault="00113B82" w:rsidP="00113B82">
            <w:pPr>
              <w:pStyle w:val="Encabezado"/>
              <w:tabs>
                <w:tab w:val="clear" w:pos="4419"/>
                <w:tab w:val="clear" w:pos="8838"/>
                <w:tab w:val="center" w:pos="4252"/>
                <w:tab w:val="right" w:pos="8504"/>
              </w:tabs>
              <w:spacing w:before="120" w:after="120"/>
              <w:jc w:val="both"/>
              <w:rPr>
                <w:rFonts w:cs="Arial"/>
                <w:sz w:val="20"/>
              </w:rPr>
            </w:pPr>
            <w:r w:rsidRPr="00113B82">
              <w:rPr>
                <w:rFonts w:cs="Arial"/>
                <w:sz w:val="20"/>
              </w:rPr>
              <w:t>Memoria fotográfica</w:t>
            </w:r>
          </w:p>
        </w:tc>
      </w:tr>
      <w:tr w:rsidR="001F7C36" w:rsidRPr="00CC1B3C" w:rsidTr="00993A0C">
        <w:trPr>
          <w:gridAfter w:val="1"/>
          <w:wAfter w:w="41" w:type="dxa"/>
          <w:trHeight w:val="350"/>
        </w:trPr>
        <w:tc>
          <w:tcPr>
            <w:tcW w:w="2622" w:type="dxa"/>
            <w:vAlign w:val="center"/>
          </w:tcPr>
          <w:p w:rsidR="001F7C36" w:rsidRPr="00113B82" w:rsidRDefault="00113B82" w:rsidP="008C4E48">
            <w:pPr>
              <w:pStyle w:val="Encabezado"/>
              <w:tabs>
                <w:tab w:val="clear" w:pos="4419"/>
                <w:tab w:val="clear" w:pos="8838"/>
                <w:tab w:val="center" w:pos="4252"/>
                <w:tab w:val="right" w:pos="8504"/>
              </w:tabs>
              <w:jc w:val="center"/>
              <w:rPr>
                <w:rFonts w:cs="Arial"/>
                <w:sz w:val="20"/>
                <w:highlight w:val="yellow"/>
                <w:lang w:val="es-MX"/>
              </w:rPr>
            </w:pPr>
            <w:r w:rsidRPr="00113B82">
              <w:rPr>
                <w:rFonts w:cs="Arial"/>
                <w:sz w:val="20"/>
              </w:rPr>
              <w:t>Departamento de Vinculación Social y Extensión Universitaria</w:t>
            </w:r>
          </w:p>
        </w:tc>
        <w:tc>
          <w:tcPr>
            <w:tcW w:w="7127" w:type="dxa"/>
            <w:vAlign w:val="center"/>
          </w:tcPr>
          <w:p w:rsidR="001F7C36" w:rsidRPr="00113B82" w:rsidRDefault="00113B82" w:rsidP="00113B82">
            <w:pPr>
              <w:pStyle w:val="Encabezado"/>
              <w:rPr>
                <w:rFonts w:cs="Arial"/>
                <w:sz w:val="20"/>
              </w:rPr>
            </w:pPr>
            <w:r w:rsidRPr="00113B82">
              <w:rPr>
                <w:rFonts w:cs="Arial"/>
                <w:sz w:val="20"/>
              </w:rPr>
              <w:t>Informe de Comisión</w:t>
            </w:r>
          </w:p>
        </w:tc>
      </w:tr>
    </w:tbl>
    <w:p w:rsidR="003352D7" w:rsidRPr="00CC1B3C" w:rsidRDefault="003352D7" w:rsidP="0001470B">
      <w:pPr>
        <w:pStyle w:val="Encabezado"/>
        <w:rPr>
          <w:rFonts w:cs="Arial"/>
          <w:color w:val="C00000"/>
          <w:sz w:val="20"/>
          <w:highlight w:val="yellow"/>
        </w:rPr>
      </w:pPr>
    </w:p>
    <w:p w:rsidR="00C813F1" w:rsidRDefault="00C813F1" w:rsidP="0001470B">
      <w:pPr>
        <w:pStyle w:val="Encabezado"/>
        <w:rPr>
          <w:rFonts w:cs="Arial"/>
          <w:sz w:val="20"/>
          <w:highlight w:val="yellow"/>
        </w:rPr>
      </w:pPr>
    </w:p>
    <w:p w:rsidR="00113B82" w:rsidRDefault="00113B82" w:rsidP="0001470B">
      <w:pPr>
        <w:pStyle w:val="Encabezado"/>
        <w:rPr>
          <w:rFonts w:cs="Arial"/>
          <w:sz w:val="20"/>
          <w:highlight w:val="yellow"/>
        </w:rPr>
      </w:pPr>
    </w:p>
    <w:p w:rsidR="00113B82" w:rsidRDefault="00113B82" w:rsidP="00113B82">
      <w:pPr>
        <w:pStyle w:val="Encabezado"/>
        <w:rPr>
          <w:rFonts w:cs="Arial"/>
          <w:sz w:val="20"/>
          <w:highlight w:val="yellow"/>
        </w:rPr>
      </w:pPr>
    </w:p>
    <w:p w:rsidR="00113B82" w:rsidRPr="00113B82" w:rsidRDefault="00113B82" w:rsidP="0001470B">
      <w:pPr>
        <w:pStyle w:val="Encabezado"/>
        <w:rPr>
          <w:rFonts w:cs="Arial"/>
          <w:sz w:val="20"/>
        </w:rPr>
      </w:pPr>
    </w:p>
    <w:p w:rsidR="00113B82" w:rsidRPr="00113B82" w:rsidRDefault="00113B82" w:rsidP="0001470B">
      <w:pPr>
        <w:pStyle w:val="Encabezado"/>
        <w:rPr>
          <w:rFonts w:cs="Arial"/>
          <w:sz w:val="20"/>
        </w:rPr>
      </w:pPr>
    </w:p>
    <w:p w:rsidR="00EB76B5" w:rsidRPr="00113B82" w:rsidRDefault="00CD090E" w:rsidP="00846FB0">
      <w:pPr>
        <w:spacing w:before="60" w:after="60"/>
        <w:jc w:val="both"/>
        <w:rPr>
          <w:rFonts w:ascii="Arial" w:hAnsi="Arial" w:cs="Arial"/>
          <w:b/>
          <w:bCs/>
          <w:sz w:val="20"/>
          <w:szCs w:val="20"/>
          <w:lang w:val="es-ES_tradnl"/>
        </w:rPr>
      </w:pPr>
      <w:r w:rsidRPr="00113B82">
        <w:rPr>
          <w:rFonts w:ascii="Arial" w:hAnsi="Arial" w:cs="Arial"/>
          <w:b/>
          <w:bCs/>
          <w:sz w:val="20"/>
          <w:szCs w:val="20"/>
          <w:lang w:val="es-ES_tradnl"/>
        </w:rPr>
        <w:t>8.</w:t>
      </w:r>
      <w:r w:rsidR="00EB76B5" w:rsidRPr="00113B82">
        <w:rPr>
          <w:rFonts w:ascii="Arial" w:hAnsi="Arial" w:cs="Arial"/>
          <w:b/>
          <w:bCs/>
          <w:sz w:val="20"/>
          <w:szCs w:val="20"/>
          <w:lang w:val="es-ES_tradnl"/>
        </w:rPr>
        <w:t xml:space="preserve"> </w:t>
      </w:r>
      <w:r w:rsidR="00EF18D7" w:rsidRPr="00113B82">
        <w:rPr>
          <w:rFonts w:ascii="Arial" w:hAnsi="Arial" w:cs="Arial"/>
          <w:b/>
          <w:bCs/>
          <w:sz w:val="20"/>
          <w:szCs w:val="20"/>
          <w:lang w:val="es-ES_tradnl"/>
        </w:rPr>
        <w:t>Glosario</w:t>
      </w:r>
    </w:p>
    <w:p w:rsidR="00DE420E" w:rsidRPr="00113B82" w:rsidRDefault="009E1410" w:rsidP="00EB76B5">
      <w:pPr>
        <w:pStyle w:val="Encabezado"/>
        <w:numPr>
          <w:ilvl w:val="1"/>
          <w:numId w:val="6"/>
        </w:numPr>
        <w:spacing w:before="120" w:after="120"/>
        <w:ind w:left="357" w:hanging="357"/>
        <w:jc w:val="both"/>
        <w:rPr>
          <w:rFonts w:cs="Arial"/>
          <w:sz w:val="20"/>
        </w:rPr>
      </w:pPr>
      <w:r w:rsidRPr="00113B82">
        <w:rPr>
          <w:b/>
          <w:sz w:val="20"/>
        </w:rPr>
        <w:t xml:space="preserve">Vinculación: </w:t>
      </w:r>
      <w:r w:rsidR="00141136" w:rsidRPr="00113B82">
        <w:rPr>
          <w:sz w:val="20"/>
        </w:rPr>
        <w:t>Función sustantiva relativa a relacionarse con</w:t>
      </w:r>
      <w:r w:rsidR="00113B82" w:rsidRPr="00113B82">
        <w:rPr>
          <w:sz w:val="20"/>
        </w:rPr>
        <w:t xml:space="preserve"> las comunidades, </w:t>
      </w:r>
      <w:r w:rsidR="00141136" w:rsidRPr="00113B82">
        <w:rPr>
          <w:sz w:val="20"/>
        </w:rPr>
        <w:t xml:space="preserve"> </w:t>
      </w:r>
      <w:r w:rsidR="00020170" w:rsidRPr="00113B82">
        <w:rPr>
          <w:sz w:val="20"/>
        </w:rPr>
        <w:t xml:space="preserve">los diferentes sectores y </w:t>
      </w:r>
      <w:r w:rsidR="00141136" w:rsidRPr="00113B82">
        <w:rPr>
          <w:sz w:val="20"/>
        </w:rPr>
        <w:t xml:space="preserve">con otras instituciones nacionales e internacionales. </w:t>
      </w:r>
    </w:p>
    <w:p w:rsidR="00BF17DE" w:rsidRPr="00113B82" w:rsidRDefault="00BF17DE" w:rsidP="00EB76B5">
      <w:pPr>
        <w:pStyle w:val="Encabezado"/>
        <w:jc w:val="both"/>
        <w:rPr>
          <w:rFonts w:cs="Arial"/>
          <w:sz w:val="20"/>
        </w:rPr>
      </w:pPr>
    </w:p>
    <w:p w:rsidR="001C2C76" w:rsidRPr="00113B82" w:rsidRDefault="001C2C76" w:rsidP="00EB76B5">
      <w:pPr>
        <w:pStyle w:val="Encabezado"/>
        <w:jc w:val="both"/>
        <w:rPr>
          <w:rFonts w:cs="Arial"/>
          <w:sz w:val="20"/>
        </w:rPr>
      </w:pPr>
    </w:p>
    <w:p w:rsidR="00D343C1" w:rsidRPr="00113B82" w:rsidRDefault="00F777C3" w:rsidP="00EB76B5">
      <w:pPr>
        <w:rPr>
          <w:rFonts w:ascii="Arial" w:hAnsi="Arial" w:cs="Arial"/>
          <w:b/>
          <w:sz w:val="20"/>
          <w:szCs w:val="20"/>
        </w:rPr>
      </w:pPr>
      <w:r w:rsidRPr="00113B82">
        <w:rPr>
          <w:rFonts w:ascii="Arial" w:hAnsi="Arial" w:cs="Arial"/>
          <w:b/>
          <w:sz w:val="20"/>
          <w:szCs w:val="20"/>
        </w:rPr>
        <w:t xml:space="preserve">9. </w:t>
      </w:r>
      <w:r w:rsidR="00EF18D7" w:rsidRPr="00113B82">
        <w:rPr>
          <w:rFonts w:ascii="Arial" w:hAnsi="Arial" w:cs="Arial"/>
          <w:b/>
          <w:sz w:val="20"/>
          <w:szCs w:val="20"/>
        </w:rPr>
        <w:t>Control de cambios</w:t>
      </w:r>
    </w:p>
    <w:p w:rsidR="001F7C36" w:rsidRPr="00113B82" w:rsidRDefault="001F7C36" w:rsidP="00EB76B5">
      <w:pPr>
        <w:rPr>
          <w:rFonts w:ascii="Arial" w:hAnsi="Arial" w:cs="Arial"/>
          <w:b/>
          <w:sz w:val="20"/>
          <w:szCs w:val="20"/>
        </w:rPr>
      </w:pPr>
    </w:p>
    <w:tbl>
      <w:tblPr>
        <w:tblW w:w="9720" w:type="dxa"/>
        <w:tblInd w:w="70" w:type="dxa"/>
        <w:tblLayout w:type="fixed"/>
        <w:tblCellMar>
          <w:left w:w="70" w:type="dxa"/>
          <w:right w:w="70" w:type="dxa"/>
        </w:tblCellMar>
        <w:tblLook w:val="0000" w:firstRow="0" w:lastRow="0" w:firstColumn="0" w:lastColumn="0" w:noHBand="0" w:noVBand="0"/>
      </w:tblPr>
      <w:tblGrid>
        <w:gridCol w:w="1080"/>
        <w:gridCol w:w="1080"/>
        <w:gridCol w:w="5461"/>
        <w:gridCol w:w="2099"/>
      </w:tblGrid>
      <w:tr w:rsidR="00EF18D7" w:rsidRPr="00113B82" w:rsidTr="006777B0">
        <w:trPr>
          <w:cantSplit/>
        </w:trPr>
        <w:tc>
          <w:tcPr>
            <w:tcW w:w="1080" w:type="dxa"/>
            <w:tcBorders>
              <w:bottom w:val="single" w:sz="4" w:space="0" w:color="auto"/>
            </w:tcBorders>
            <w:shd w:val="clear" w:color="auto" w:fill="D9D9D9"/>
            <w:vAlign w:val="center"/>
          </w:tcPr>
          <w:p w:rsidR="00EF18D7" w:rsidRPr="00113B82" w:rsidRDefault="00EF18D7" w:rsidP="006777B0">
            <w:pPr>
              <w:jc w:val="center"/>
              <w:rPr>
                <w:rFonts w:ascii="Arial" w:hAnsi="Arial" w:cs="Arial"/>
                <w:sz w:val="16"/>
                <w:szCs w:val="16"/>
              </w:rPr>
            </w:pPr>
            <w:r w:rsidRPr="00113B82">
              <w:rPr>
                <w:rFonts w:ascii="Arial" w:hAnsi="Arial" w:cs="Arial"/>
                <w:sz w:val="16"/>
                <w:szCs w:val="16"/>
              </w:rPr>
              <w:t>Nivel de revisión</w:t>
            </w:r>
          </w:p>
        </w:tc>
        <w:tc>
          <w:tcPr>
            <w:tcW w:w="1080" w:type="dxa"/>
            <w:tcBorders>
              <w:bottom w:val="single" w:sz="4" w:space="0" w:color="auto"/>
            </w:tcBorders>
            <w:shd w:val="clear" w:color="auto" w:fill="D9D9D9"/>
            <w:vAlign w:val="center"/>
          </w:tcPr>
          <w:p w:rsidR="00EF18D7" w:rsidRPr="00113B82" w:rsidRDefault="00EF18D7" w:rsidP="006777B0">
            <w:pPr>
              <w:jc w:val="center"/>
              <w:rPr>
                <w:rFonts w:ascii="Arial" w:hAnsi="Arial" w:cs="Arial"/>
                <w:sz w:val="16"/>
                <w:szCs w:val="16"/>
              </w:rPr>
            </w:pPr>
            <w:r w:rsidRPr="00113B82">
              <w:rPr>
                <w:rFonts w:ascii="Arial" w:hAnsi="Arial" w:cs="Arial"/>
                <w:sz w:val="16"/>
                <w:szCs w:val="16"/>
              </w:rPr>
              <w:t xml:space="preserve">Sección y/o página   </w:t>
            </w:r>
          </w:p>
        </w:tc>
        <w:tc>
          <w:tcPr>
            <w:tcW w:w="5461" w:type="dxa"/>
            <w:tcBorders>
              <w:bottom w:val="single" w:sz="4" w:space="0" w:color="auto"/>
            </w:tcBorders>
            <w:shd w:val="clear" w:color="auto" w:fill="D9D9D9"/>
            <w:vAlign w:val="center"/>
          </w:tcPr>
          <w:p w:rsidR="00EF18D7" w:rsidRPr="00113B82" w:rsidRDefault="00EF18D7" w:rsidP="006777B0">
            <w:pPr>
              <w:jc w:val="center"/>
              <w:rPr>
                <w:rFonts w:ascii="Arial" w:hAnsi="Arial" w:cs="Arial"/>
                <w:sz w:val="16"/>
                <w:szCs w:val="16"/>
              </w:rPr>
            </w:pPr>
            <w:r w:rsidRPr="00113B82">
              <w:rPr>
                <w:rFonts w:ascii="Arial" w:hAnsi="Arial" w:cs="Arial"/>
                <w:sz w:val="16"/>
                <w:szCs w:val="16"/>
              </w:rPr>
              <w:t>Descripción de la modificación y mejora</w:t>
            </w:r>
          </w:p>
        </w:tc>
        <w:tc>
          <w:tcPr>
            <w:tcW w:w="2099" w:type="dxa"/>
            <w:tcBorders>
              <w:bottom w:val="single" w:sz="4" w:space="0" w:color="auto"/>
            </w:tcBorders>
            <w:shd w:val="clear" w:color="auto" w:fill="D9D9D9"/>
            <w:vAlign w:val="center"/>
          </w:tcPr>
          <w:p w:rsidR="00EF18D7" w:rsidRPr="00113B82" w:rsidRDefault="00EF18D7" w:rsidP="006777B0">
            <w:pPr>
              <w:jc w:val="center"/>
              <w:rPr>
                <w:rFonts w:ascii="Arial" w:hAnsi="Arial" w:cs="Arial"/>
                <w:sz w:val="16"/>
                <w:szCs w:val="16"/>
              </w:rPr>
            </w:pPr>
            <w:r w:rsidRPr="00113B82">
              <w:rPr>
                <w:rFonts w:ascii="Arial" w:hAnsi="Arial" w:cs="Arial"/>
                <w:sz w:val="16"/>
                <w:szCs w:val="16"/>
              </w:rPr>
              <w:t>Fecha de modificación</w:t>
            </w:r>
          </w:p>
        </w:tc>
      </w:tr>
      <w:tr w:rsidR="00EF18D7" w:rsidRPr="00113B82" w:rsidTr="001C2C76">
        <w:trPr>
          <w:cantSplit/>
          <w:trHeight w:val="510"/>
        </w:trPr>
        <w:tc>
          <w:tcPr>
            <w:tcW w:w="1080" w:type="dxa"/>
            <w:tcBorders>
              <w:top w:val="single" w:sz="4" w:space="0" w:color="auto"/>
              <w:left w:val="single" w:sz="4" w:space="0" w:color="auto"/>
              <w:bottom w:val="single" w:sz="6" w:space="0" w:color="auto"/>
              <w:right w:val="dotted" w:sz="4" w:space="0" w:color="auto"/>
            </w:tcBorders>
            <w:vAlign w:val="center"/>
          </w:tcPr>
          <w:p w:rsidR="00EF18D7" w:rsidRPr="00113B82" w:rsidRDefault="00EF18D7" w:rsidP="006777B0">
            <w:pPr>
              <w:pStyle w:val="Ttulo5"/>
              <w:jc w:val="center"/>
              <w:rPr>
                <w:rFonts w:cs="Arial"/>
                <w:b w:val="0"/>
                <w:sz w:val="18"/>
                <w:szCs w:val="18"/>
                <w:lang w:val="es-ES_tradnl"/>
              </w:rPr>
            </w:pPr>
            <w:r w:rsidRPr="00113B82">
              <w:rPr>
                <w:rFonts w:cs="Arial"/>
                <w:b w:val="0"/>
                <w:sz w:val="18"/>
                <w:szCs w:val="18"/>
                <w:lang w:val="es-ES_tradnl"/>
              </w:rPr>
              <w:t>01</w:t>
            </w:r>
          </w:p>
        </w:tc>
        <w:tc>
          <w:tcPr>
            <w:tcW w:w="1080" w:type="dxa"/>
            <w:tcBorders>
              <w:top w:val="single" w:sz="4" w:space="0" w:color="auto"/>
              <w:left w:val="dotted" w:sz="4" w:space="0" w:color="auto"/>
              <w:bottom w:val="single" w:sz="6" w:space="0" w:color="auto"/>
              <w:right w:val="dotted" w:sz="4" w:space="0" w:color="auto"/>
            </w:tcBorders>
            <w:vAlign w:val="center"/>
          </w:tcPr>
          <w:p w:rsidR="00EF18D7" w:rsidRPr="00113B82" w:rsidRDefault="00EF18D7" w:rsidP="006777B0">
            <w:pPr>
              <w:jc w:val="center"/>
              <w:rPr>
                <w:rFonts w:ascii="Arial" w:hAnsi="Arial" w:cs="Arial"/>
                <w:sz w:val="18"/>
                <w:szCs w:val="18"/>
                <w:lang w:val="es-ES_tradnl"/>
              </w:rPr>
            </w:pPr>
            <w:r w:rsidRPr="00113B82">
              <w:rPr>
                <w:rFonts w:ascii="Arial" w:hAnsi="Arial" w:cs="Arial"/>
                <w:sz w:val="18"/>
                <w:szCs w:val="18"/>
                <w:lang w:val="es-ES_tradnl"/>
              </w:rPr>
              <w:t xml:space="preserve">- - - - - - </w:t>
            </w:r>
          </w:p>
        </w:tc>
        <w:tc>
          <w:tcPr>
            <w:tcW w:w="5461" w:type="dxa"/>
            <w:tcBorders>
              <w:top w:val="single" w:sz="4" w:space="0" w:color="auto"/>
              <w:left w:val="dotted" w:sz="4" w:space="0" w:color="auto"/>
              <w:bottom w:val="single" w:sz="6" w:space="0" w:color="auto"/>
              <w:right w:val="dotted" w:sz="4" w:space="0" w:color="auto"/>
            </w:tcBorders>
            <w:vAlign w:val="center"/>
          </w:tcPr>
          <w:p w:rsidR="00EF18D7" w:rsidRPr="00113B82" w:rsidRDefault="00EF18D7" w:rsidP="006777B0">
            <w:pPr>
              <w:pStyle w:val="Encabezado"/>
              <w:jc w:val="center"/>
              <w:rPr>
                <w:rFonts w:cs="Arial"/>
                <w:sz w:val="18"/>
                <w:szCs w:val="18"/>
                <w:lang w:val="es-ES_tradnl"/>
              </w:rPr>
            </w:pPr>
            <w:r w:rsidRPr="00113B82">
              <w:rPr>
                <w:rFonts w:cs="Arial"/>
                <w:sz w:val="18"/>
                <w:szCs w:val="18"/>
                <w:lang w:val="es-ES_tradnl"/>
              </w:rPr>
              <w:t>- - - - - - - - - - - - - - - - -</w:t>
            </w:r>
          </w:p>
        </w:tc>
        <w:tc>
          <w:tcPr>
            <w:tcW w:w="2099" w:type="dxa"/>
            <w:tcBorders>
              <w:top w:val="single" w:sz="4" w:space="0" w:color="auto"/>
              <w:left w:val="dotted" w:sz="4" w:space="0" w:color="auto"/>
              <w:bottom w:val="single" w:sz="6" w:space="0" w:color="auto"/>
              <w:right w:val="single" w:sz="4" w:space="0" w:color="auto"/>
            </w:tcBorders>
            <w:vAlign w:val="center"/>
          </w:tcPr>
          <w:p w:rsidR="00EF18D7" w:rsidRPr="00113B82" w:rsidRDefault="00487348" w:rsidP="004C5CB4">
            <w:pPr>
              <w:jc w:val="center"/>
              <w:rPr>
                <w:rFonts w:ascii="Arial" w:hAnsi="Arial" w:cs="Arial"/>
                <w:sz w:val="18"/>
                <w:szCs w:val="18"/>
                <w:lang w:val="es-ES_tradnl"/>
              </w:rPr>
            </w:pPr>
            <w:r w:rsidRPr="00113B82">
              <w:rPr>
                <w:rFonts w:ascii="Arial" w:hAnsi="Arial" w:cs="Arial"/>
                <w:sz w:val="18"/>
                <w:szCs w:val="18"/>
                <w:lang w:val="es-ES_tradnl"/>
              </w:rPr>
              <w:t>2</w:t>
            </w:r>
            <w:r w:rsidR="004C5CB4" w:rsidRPr="00113B82">
              <w:rPr>
                <w:rFonts w:ascii="Arial" w:hAnsi="Arial" w:cs="Arial"/>
                <w:sz w:val="18"/>
                <w:szCs w:val="18"/>
                <w:lang w:val="es-ES_tradnl"/>
              </w:rPr>
              <w:t>3 de febrero de 2018</w:t>
            </w:r>
          </w:p>
        </w:tc>
      </w:tr>
      <w:tr w:rsidR="00EF18D7" w:rsidRPr="00113B82" w:rsidTr="001C2C76">
        <w:trPr>
          <w:cantSplit/>
          <w:trHeight w:val="510"/>
        </w:trPr>
        <w:tc>
          <w:tcPr>
            <w:tcW w:w="1080" w:type="dxa"/>
            <w:tcBorders>
              <w:top w:val="single" w:sz="4" w:space="0" w:color="auto"/>
              <w:left w:val="single" w:sz="4" w:space="0" w:color="auto"/>
              <w:bottom w:val="single" w:sz="6" w:space="0" w:color="auto"/>
              <w:right w:val="dotted" w:sz="4" w:space="0" w:color="auto"/>
            </w:tcBorders>
            <w:vAlign w:val="center"/>
          </w:tcPr>
          <w:p w:rsidR="00EF18D7" w:rsidRPr="00113B82" w:rsidRDefault="00EF18D7" w:rsidP="006777B0">
            <w:pPr>
              <w:pStyle w:val="Ttulo5"/>
              <w:jc w:val="center"/>
              <w:rPr>
                <w:rFonts w:cs="Arial"/>
                <w:b w:val="0"/>
                <w:sz w:val="18"/>
                <w:szCs w:val="18"/>
                <w:lang w:val="es-ES_tradnl"/>
              </w:rPr>
            </w:pPr>
            <w:r w:rsidRPr="00113B82">
              <w:rPr>
                <w:rFonts w:cs="Arial"/>
                <w:b w:val="0"/>
                <w:sz w:val="18"/>
                <w:szCs w:val="18"/>
                <w:lang w:val="es-ES_tradnl"/>
              </w:rPr>
              <w:t>02</w:t>
            </w:r>
          </w:p>
        </w:tc>
        <w:tc>
          <w:tcPr>
            <w:tcW w:w="1080" w:type="dxa"/>
            <w:tcBorders>
              <w:top w:val="single" w:sz="4" w:space="0" w:color="auto"/>
              <w:left w:val="dotted" w:sz="4" w:space="0" w:color="auto"/>
              <w:bottom w:val="single" w:sz="6" w:space="0" w:color="auto"/>
              <w:right w:val="dotted" w:sz="4" w:space="0" w:color="auto"/>
            </w:tcBorders>
            <w:vAlign w:val="center"/>
          </w:tcPr>
          <w:p w:rsidR="00EF18D7" w:rsidRPr="00113B82" w:rsidRDefault="00EF18D7" w:rsidP="006777B0">
            <w:pPr>
              <w:jc w:val="center"/>
              <w:rPr>
                <w:rFonts w:ascii="Arial" w:hAnsi="Arial" w:cs="Arial"/>
                <w:sz w:val="18"/>
                <w:szCs w:val="18"/>
                <w:lang w:val="es-ES_tradnl"/>
              </w:rPr>
            </w:pPr>
          </w:p>
        </w:tc>
        <w:tc>
          <w:tcPr>
            <w:tcW w:w="5461" w:type="dxa"/>
            <w:tcBorders>
              <w:top w:val="single" w:sz="4" w:space="0" w:color="auto"/>
              <w:left w:val="dotted" w:sz="4" w:space="0" w:color="auto"/>
              <w:bottom w:val="single" w:sz="6" w:space="0" w:color="auto"/>
              <w:right w:val="dotted" w:sz="4" w:space="0" w:color="auto"/>
            </w:tcBorders>
            <w:vAlign w:val="center"/>
          </w:tcPr>
          <w:p w:rsidR="00EF18D7" w:rsidRPr="00113B82" w:rsidRDefault="00EF18D7" w:rsidP="006777B0">
            <w:pPr>
              <w:pStyle w:val="Encabezado"/>
              <w:rPr>
                <w:rFonts w:cs="Arial"/>
                <w:sz w:val="18"/>
                <w:szCs w:val="18"/>
                <w:lang w:val="es-ES_tradnl"/>
              </w:rPr>
            </w:pPr>
          </w:p>
        </w:tc>
        <w:tc>
          <w:tcPr>
            <w:tcW w:w="2099" w:type="dxa"/>
            <w:tcBorders>
              <w:top w:val="single" w:sz="4" w:space="0" w:color="auto"/>
              <w:left w:val="dotted" w:sz="4" w:space="0" w:color="auto"/>
              <w:bottom w:val="single" w:sz="6" w:space="0" w:color="auto"/>
              <w:right w:val="single" w:sz="4" w:space="0" w:color="auto"/>
            </w:tcBorders>
            <w:vAlign w:val="center"/>
          </w:tcPr>
          <w:p w:rsidR="00EF18D7" w:rsidRPr="00113B82" w:rsidRDefault="00EF18D7" w:rsidP="006777B0">
            <w:pPr>
              <w:jc w:val="center"/>
              <w:rPr>
                <w:rFonts w:ascii="Arial" w:hAnsi="Arial" w:cs="Arial"/>
                <w:sz w:val="18"/>
                <w:szCs w:val="18"/>
                <w:lang w:val="es-ES_tradnl"/>
              </w:rPr>
            </w:pPr>
          </w:p>
        </w:tc>
      </w:tr>
      <w:tr w:rsidR="00EF18D7" w:rsidRPr="00BE628D" w:rsidTr="001C2C76">
        <w:trPr>
          <w:cantSplit/>
          <w:trHeight w:val="510"/>
        </w:trPr>
        <w:tc>
          <w:tcPr>
            <w:tcW w:w="1080" w:type="dxa"/>
            <w:tcBorders>
              <w:top w:val="single" w:sz="4" w:space="0" w:color="auto"/>
              <w:left w:val="single" w:sz="4" w:space="0" w:color="auto"/>
              <w:bottom w:val="single" w:sz="6" w:space="0" w:color="auto"/>
              <w:right w:val="dotted" w:sz="4" w:space="0" w:color="auto"/>
            </w:tcBorders>
            <w:vAlign w:val="center"/>
          </w:tcPr>
          <w:p w:rsidR="00EF18D7" w:rsidRPr="00814F44" w:rsidRDefault="00EF18D7" w:rsidP="006777B0">
            <w:pPr>
              <w:pStyle w:val="Ttulo5"/>
              <w:jc w:val="center"/>
              <w:rPr>
                <w:rFonts w:cs="Arial"/>
                <w:b w:val="0"/>
                <w:sz w:val="18"/>
                <w:szCs w:val="18"/>
                <w:lang w:val="es-ES_tradnl"/>
              </w:rPr>
            </w:pPr>
            <w:r w:rsidRPr="00113B82">
              <w:rPr>
                <w:rFonts w:cs="Arial"/>
                <w:b w:val="0"/>
                <w:sz w:val="18"/>
                <w:szCs w:val="18"/>
                <w:lang w:val="es-ES_tradnl"/>
              </w:rPr>
              <w:t>03</w:t>
            </w:r>
          </w:p>
        </w:tc>
        <w:tc>
          <w:tcPr>
            <w:tcW w:w="1080" w:type="dxa"/>
            <w:tcBorders>
              <w:top w:val="single" w:sz="4" w:space="0" w:color="auto"/>
              <w:left w:val="dotted" w:sz="4" w:space="0" w:color="auto"/>
              <w:bottom w:val="single" w:sz="6" w:space="0" w:color="auto"/>
              <w:right w:val="dotted" w:sz="4" w:space="0" w:color="auto"/>
            </w:tcBorders>
            <w:vAlign w:val="center"/>
          </w:tcPr>
          <w:p w:rsidR="00EF18D7" w:rsidRPr="00814F44" w:rsidRDefault="00EF18D7" w:rsidP="006777B0">
            <w:pPr>
              <w:jc w:val="center"/>
              <w:rPr>
                <w:rFonts w:ascii="Arial" w:hAnsi="Arial" w:cs="Arial"/>
                <w:sz w:val="18"/>
                <w:szCs w:val="18"/>
                <w:lang w:val="es-ES_tradnl"/>
              </w:rPr>
            </w:pPr>
          </w:p>
        </w:tc>
        <w:tc>
          <w:tcPr>
            <w:tcW w:w="5461" w:type="dxa"/>
            <w:tcBorders>
              <w:top w:val="single" w:sz="4" w:space="0" w:color="auto"/>
              <w:left w:val="dotted" w:sz="4" w:space="0" w:color="auto"/>
              <w:bottom w:val="single" w:sz="6" w:space="0" w:color="auto"/>
              <w:right w:val="dotted" w:sz="4" w:space="0" w:color="auto"/>
            </w:tcBorders>
            <w:vAlign w:val="center"/>
          </w:tcPr>
          <w:p w:rsidR="00EF18D7" w:rsidRPr="00814F44" w:rsidRDefault="00EF18D7" w:rsidP="006777B0">
            <w:pPr>
              <w:pStyle w:val="Encabezado"/>
              <w:rPr>
                <w:rFonts w:cs="Arial"/>
                <w:sz w:val="18"/>
                <w:szCs w:val="18"/>
                <w:lang w:val="es-ES_tradnl"/>
              </w:rPr>
            </w:pPr>
          </w:p>
        </w:tc>
        <w:tc>
          <w:tcPr>
            <w:tcW w:w="2099" w:type="dxa"/>
            <w:tcBorders>
              <w:top w:val="single" w:sz="4" w:space="0" w:color="auto"/>
              <w:left w:val="dotted" w:sz="4" w:space="0" w:color="auto"/>
              <w:bottom w:val="single" w:sz="6" w:space="0" w:color="auto"/>
              <w:right w:val="single" w:sz="4" w:space="0" w:color="auto"/>
            </w:tcBorders>
            <w:vAlign w:val="center"/>
          </w:tcPr>
          <w:p w:rsidR="00EF18D7" w:rsidRPr="00814F44" w:rsidRDefault="00EF18D7" w:rsidP="006777B0">
            <w:pPr>
              <w:jc w:val="center"/>
              <w:rPr>
                <w:rFonts w:ascii="Arial" w:hAnsi="Arial" w:cs="Arial"/>
                <w:sz w:val="18"/>
                <w:szCs w:val="18"/>
                <w:lang w:val="es-ES_tradnl"/>
              </w:rPr>
            </w:pPr>
          </w:p>
        </w:tc>
      </w:tr>
      <w:tr w:rsidR="00EF18D7" w:rsidRPr="00BE628D" w:rsidTr="001C2C76">
        <w:trPr>
          <w:cantSplit/>
          <w:trHeight w:val="510"/>
        </w:trPr>
        <w:tc>
          <w:tcPr>
            <w:tcW w:w="1080" w:type="dxa"/>
            <w:tcBorders>
              <w:top w:val="single" w:sz="4" w:space="0" w:color="auto"/>
              <w:left w:val="single" w:sz="4" w:space="0" w:color="auto"/>
              <w:bottom w:val="single" w:sz="6" w:space="0" w:color="auto"/>
              <w:right w:val="dotted" w:sz="4" w:space="0" w:color="auto"/>
            </w:tcBorders>
            <w:vAlign w:val="center"/>
          </w:tcPr>
          <w:p w:rsidR="00EF18D7" w:rsidRPr="00814F44" w:rsidRDefault="00EF18D7" w:rsidP="006777B0">
            <w:pPr>
              <w:pStyle w:val="Ttulo5"/>
              <w:jc w:val="center"/>
              <w:rPr>
                <w:rFonts w:cs="Arial"/>
                <w:b w:val="0"/>
                <w:sz w:val="18"/>
                <w:szCs w:val="18"/>
                <w:lang w:val="es-ES_tradnl"/>
              </w:rPr>
            </w:pPr>
            <w:r w:rsidRPr="00814F44">
              <w:rPr>
                <w:rFonts w:cs="Arial"/>
                <w:b w:val="0"/>
                <w:sz w:val="18"/>
                <w:szCs w:val="18"/>
                <w:lang w:val="es-ES_tradnl"/>
              </w:rPr>
              <w:t>04</w:t>
            </w:r>
          </w:p>
        </w:tc>
        <w:tc>
          <w:tcPr>
            <w:tcW w:w="1080" w:type="dxa"/>
            <w:tcBorders>
              <w:top w:val="single" w:sz="4" w:space="0" w:color="auto"/>
              <w:left w:val="dotted" w:sz="4" w:space="0" w:color="auto"/>
              <w:bottom w:val="single" w:sz="6" w:space="0" w:color="auto"/>
              <w:right w:val="dotted" w:sz="4" w:space="0" w:color="auto"/>
            </w:tcBorders>
            <w:vAlign w:val="center"/>
          </w:tcPr>
          <w:p w:rsidR="00EF18D7" w:rsidRPr="00814F44" w:rsidRDefault="00EF18D7" w:rsidP="006777B0">
            <w:pPr>
              <w:jc w:val="center"/>
              <w:rPr>
                <w:rFonts w:ascii="Arial" w:hAnsi="Arial" w:cs="Arial"/>
                <w:sz w:val="18"/>
                <w:szCs w:val="18"/>
                <w:lang w:val="es-ES_tradnl"/>
              </w:rPr>
            </w:pPr>
          </w:p>
        </w:tc>
        <w:tc>
          <w:tcPr>
            <w:tcW w:w="5461" w:type="dxa"/>
            <w:tcBorders>
              <w:top w:val="single" w:sz="4" w:space="0" w:color="auto"/>
              <w:left w:val="dotted" w:sz="4" w:space="0" w:color="auto"/>
              <w:bottom w:val="single" w:sz="6" w:space="0" w:color="auto"/>
              <w:right w:val="dotted" w:sz="4" w:space="0" w:color="auto"/>
            </w:tcBorders>
            <w:vAlign w:val="center"/>
          </w:tcPr>
          <w:p w:rsidR="00EF18D7" w:rsidRPr="00814F44" w:rsidRDefault="00EF18D7" w:rsidP="006777B0">
            <w:pPr>
              <w:pStyle w:val="Encabezado"/>
              <w:rPr>
                <w:rFonts w:cs="Arial"/>
                <w:sz w:val="18"/>
                <w:szCs w:val="18"/>
                <w:lang w:val="es-ES_tradnl"/>
              </w:rPr>
            </w:pPr>
          </w:p>
        </w:tc>
        <w:tc>
          <w:tcPr>
            <w:tcW w:w="2099" w:type="dxa"/>
            <w:tcBorders>
              <w:top w:val="single" w:sz="4" w:space="0" w:color="auto"/>
              <w:left w:val="dotted" w:sz="4" w:space="0" w:color="auto"/>
              <w:bottom w:val="single" w:sz="6" w:space="0" w:color="auto"/>
              <w:right w:val="single" w:sz="4" w:space="0" w:color="auto"/>
            </w:tcBorders>
            <w:vAlign w:val="center"/>
          </w:tcPr>
          <w:p w:rsidR="00EF18D7" w:rsidRPr="00814F44" w:rsidRDefault="00EF18D7" w:rsidP="006777B0">
            <w:pPr>
              <w:jc w:val="center"/>
              <w:rPr>
                <w:rFonts w:ascii="Arial" w:hAnsi="Arial" w:cs="Arial"/>
                <w:sz w:val="18"/>
                <w:szCs w:val="18"/>
                <w:lang w:val="es-ES_tradnl"/>
              </w:rPr>
            </w:pPr>
          </w:p>
        </w:tc>
      </w:tr>
      <w:tr w:rsidR="00EF18D7" w:rsidRPr="00BE628D" w:rsidTr="001C2C76">
        <w:trPr>
          <w:cantSplit/>
          <w:trHeight w:val="510"/>
        </w:trPr>
        <w:tc>
          <w:tcPr>
            <w:tcW w:w="1080" w:type="dxa"/>
            <w:tcBorders>
              <w:top w:val="single" w:sz="4" w:space="0" w:color="auto"/>
              <w:left w:val="single" w:sz="4" w:space="0" w:color="auto"/>
              <w:bottom w:val="single" w:sz="6" w:space="0" w:color="auto"/>
              <w:right w:val="dotted" w:sz="4" w:space="0" w:color="auto"/>
            </w:tcBorders>
            <w:vAlign w:val="center"/>
          </w:tcPr>
          <w:p w:rsidR="00EF18D7" w:rsidRPr="00814F44" w:rsidRDefault="00EF18D7" w:rsidP="006777B0">
            <w:pPr>
              <w:pStyle w:val="Ttulo5"/>
              <w:jc w:val="center"/>
              <w:rPr>
                <w:rFonts w:cs="Arial"/>
                <w:b w:val="0"/>
                <w:sz w:val="18"/>
                <w:szCs w:val="18"/>
                <w:lang w:val="es-ES_tradnl"/>
              </w:rPr>
            </w:pPr>
            <w:r w:rsidRPr="00814F44">
              <w:rPr>
                <w:rFonts w:cs="Arial"/>
                <w:b w:val="0"/>
                <w:sz w:val="18"/>
                <w:szCs w:val="18"/>
                <w:lang w:val="es-ES_tradnl"/>
              </w:rPr>
              <w:t>05</w:t>
            </w:r>
          </w:p>
        </w:tc>
        <w:tc>
          <w:tcPr>
            <w:tcW w:w="1080" w:type="dxa"/>
            <w:tcBorders>
              <w:top w:val="single" w:sz="4" w:space="0" w:color="auto"/>
              <w:left w:val="dotted" w:sz="4" w:space="0" w:color="auto"/>
              <w:bottom w:val="single" w:sz="6" w:space="0" w:color="auto"/>
              <w:right w:val="dotted" w:sz="4" w:space="0" w:color="auto"/>
            </w:tcBorders>
            <w:vAlign w:val="center"/>
          </w:tcPr>
          <w:p w:rsidR="00EF18D7" w:rsidRPr="00814F44" w:rsidRDefault="00EF18D7" w:rsidP="006777B0">
            <w:pPr>
              <w:jc w:val="center"/>
              <w:rPr>
                <w:rFonts w:ascii="Arial" w:hAnsi="Arial" w:cs="Arial"/>
                <w:sz w:val="18"/>
                <w:szCs w:val="18"/>
                <w:lang w:val="es-ES_tradnl"/>
              </w:rPr>
            </w:pPr>
          </w:p>
        </w:tc>
        <w:tc>
          <w:tcPr>
            <w:tcW w:w="5461" w:type="dxa"/>
            <w:tcBorders>
              <w:top w:val="single" w:sz="4" w:space="0" w:color="auto"/>
              <w:left w:val="dotted" w:sz="4" w:space="0" w:color="auto"/>
              <w:bottom w:val="single" w:sz="6" w:space="0" w:color="auto"/>
              <w:right w:val="dotted" w:sz="4" w:space="0" w:color="auto"/>
            </w:tcBorders>
            <w:vAlign w:val="center"/>
          </w:tcPr>
          <w:p w:rsidR="00EF18D7" w:rsidRPr="00814F44" w:rsidRDefault="00EF18D7" w:rsidP="006777B0">
            <w:pPr>
              <w:pStyle w:val="Encabezado"/>
              <w:rPr>
                <w:rFonts w:cs="Arial"/>
                <w:sz w:val="18"/>
                <w:szCs w:val="18"/>
                <w:lang w:val="es-ES_tradnl"/>
              </w:rPr>
            </w:pPr>
          </w:p>
        </w:tc>
        <w:tc>
          <w:tcPr>
            <w:tcW w:w="2099" w:type="dxa"/>
            <w:tcBorders>
              <w:top w:val="single" w:sz="4" w:space="0" w:color="auto"/>
              <w:left w:val="dotted" w:sz="4" w:space="0" w:color="auto"/>
              <w:bottom w:val="single" w:sz="6" w:space="0" w:color="auto"/>
              <w:right w:val="single" w:sz="4" w:space="0" w:color="auto"/>
            </w:tcBorders>
            <w:vAlign w:val="center"/>
          </w:tcPr>
          <w:p w:rsidR="00EF18D7" w:rsidRPr="00814F44" w:rsidRDefault="00EF18D7" w:rsidP="006777B0">
            <w:pPr>
              <w:jc w:val="center"/>
              <w:rPr>
                <w:rFonts w:ascii="Arial" w:hAnsi="Arial" w:cs="Arial"/>
                <w:sz w:val="18"/>
                <w:szCs w:val="18"/>
                <w:lang w:val="es-ES_tradnl"/>
              </w:rPr>
            </w:pPr>
          </w:p>
        </w:tc>
      </w:tr>
    </w:tbl>
    <w:p w:rsidR="00EF18D7" w:rsidRPr="00A63E79" w:rsidRDefault="00EF18D7" w:rsidP="00EF18D7">
      <w:pPr>
        <w:jc w:val="both"/>
        <w:rPr>
          <w:rFonts w:ascii="Arial" w:hAnsi="Arial" w:cs="Arial"/>
          <w:b/>
          <w:bCs/>
          <w:sz w:val="6"/>
          <w:szCs w:val="6"/>
          <w:lang w:val="es-ES_tradnl"/>
        </w:rPr>
      </w:pPr>
    </w:p>
    <w:p w:rsidR="00F777C3" w:rsidRDefault="00F777C3" w:rsidP="00EB76B5">
      <w:pPr>
        <w:rPr>
          <w:rFonts w:ascii="Arial" w:hAnsi="Arial" w:cs="Arial"/>
          <w:sz w:val="10"/>
          <w:szCs w:val="10"/>
        </w:rPr>
      </w:pPr>
    </w:p>
    <w:p w:rsidR="001C2C76" w:rsidRPr="006C2EA7" w:rsidRDefault="001C2C76" w:rsidP="00EB76B5">
      <w:pPr>
        <w:rPr>
          <w:rFonts w:ascii="Arial" w:hAnsi="Arial" w:cs="Arial"/>
          <w:sz w:val="10"/>
          <w:szCs w:val="10"/>
        </w:rPr>
      </w:pPr>
    </w:p>
    <w:sectPr w:rsidR="001C2C76" w:rsidRPr="006C2EA7" w:rsidSect="00487348">
      <w:headerReference w:type="default" r:id="rId7"/>
      <w:footerReference w:type="default" r:id="rId8"/>
      <w:headerReference w:type="first" r:id="rId9"/>
      <w:footerReference w:type="first" r:id="rId10"/>
      <w:pgSz w:w="12242" w:h="15842" w:code="1"/>
      <w:pgMar w:top="1247" w:right="1247" w:bottom="1247" w:left="1361" w:header="539"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511" w:rsidRDefault="00F27511">
      <w:r>
        <w:separator/>
      </w:r>
    </w:p>
  </w:endnote>
  <w:endnote w:type="continuationSeparator" w:id="0">
    <w:p w:rsidR="00F27511" w:rsidRDefault="00F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tblBorders>
        <w:top w:val="thinThickSmallGap" w:sz="12" w:space="0" w:color="auto"/>
        <w:insideH w:val="single" w:sz="4" w:space="0" w:color="808080"/>
      </w:tblBorders>
      <w:tblLayout w:type="fixed"/>
      <w:tblLook w:val="04A0" w:firstRow="1" w:lastRow="0" w:firstColumn="1" w:lastColumn="0" w:noHBand="0" w:noVBand="1"/>
    </w:tblPr>
    <w:tblGrid>
      <w:gridCol w:w="2236"/>
      <w:gridCol w:w="5986"/>
      <w:gridCol w:w="1417"/>
    </w:tblGrid>
    <w:tr w:rsidR="00297671" w:rsidTr="00297671">
      <w:trPr>
        <w:trHeight w:val="507"/>
      </w:trPr>
      <w:tc>
        <w:tcPr>
          <w:tcW w:w="2236" w:type="dxa"/>
          <w:tcBorders>
            <w:top w:val="thinThickSmallGap" w:sz="12" w:space="0" w:color="auto"/>
            <w:left w:val="nil"/>
            <w:bottom w:val="nil"/>
            <w:right w:val="nil"/>
          </w:tcBorders>
          <w:hideMark/>
        </w:tcPr>
        <w:p w:rsidR="00297671" w:rsidRDefault="00297671" w:rsidP="00297671">
          <w:pPr>
            <w:spacing w:line="256" w:lineRule="auto"/>
          </w:pPr>
          <w:r>
            <w:rPr>
              <w:noProof/>
              <w:lang w:val="es-MX" w:eastAsia="es-MX"/>
            </w:rPr>
            <w:drawing>
              <wp:inline distT="0" distB="0" distL="0" distR="0">
                <wp:extent cx="1276350" cy="361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t="6149" r="42838" b="9810"/>
                        <a:stretch>
                          <a:fillRect/>
                        </a:stretch>
                      </pic:blipFill>
                      <pic:spPr bwMode="auto">
                        <a:xfrm>
                          <a:off x="0" y="0"/>
                          <a:ext cx="1276350" cy="361950"/>
                        </a:xfrm>
                        <a:prstGeom prst="rect">
                          <a:avLst/>
                        </a:prstGeom>
                        <a:noFill/>
                        <a:ln>
                          <a:noFill/>
                        </a:ln>
                      </pic:spPr>
                    </pic:pic>
                  </a:graphicData>
                </a:graphic>
              </wp:inline>
            </w:drawing>
          </w:r>
        </w:p>
      </w:tc>
      <w:tc>
        <w:tcPr>
          <w:tcW w:w="5986" w:type="dxa"/>
          <w:tcBorders>
            <w:top w:val="thinThickSmallGap" w:sz="12" w:space="0" w:color="auto"/>
            <w:left w:val="nil"/>
            <w:bottom w:val="nil"/>
            <w:right w:val="nil"/>
          </w:tcBorders>
          <w:vAlign w:val="center"/>
          <w:hideMark/>
        </w:tcPr>
        <w:p w:rsidR="00297671" w:rsidRDefault="00297671" w:rsidP="00297671">
          <w:pPr>
            <w:pStyle w:val="Piedepgina"/>
            <w:spacing w:line="256" w:lineRule="auto"/>
            <w:ind w:left="34"/>
            <w:rPr>
              <w:rFonts w:cs="Arial"/>
              <w:sz w:val="14"/>
              <w:szCs w:val="14"/>
            </w:rPr>
          </w:pPr>
          <w:r>
            <w:rPr>
              <w:rFonts w:cs="Arial"/>
              <w:sz w:val="14"/>
              <w:szCs w:val="14"/>
            </w:rPr>
            <w:t xml:space="preserve">Documento controlado por medios electrónicos. </w:t>
          </w:r>
        </w:p>
        <w:p w:rsidR="00297671" w:rsidRDefault="00297671" w:rsidP="00297671">
          <w:pPr>
            <w:pStyle w:val="Encabezado"/>
            <w:spacing w:line="256" w:lineRule="auto"/>
            <w:ind w:left="34"/>
            <w:rPr>
              <w:rFonts w:cs="Arial"/>
              <w:sz w:val="16"/>
              <w:szCs w:val="16"/>
            </w:rPr>
          </w:pPr>
          <w:r>
            <w:rPr>
              <w:rFonts w:cs="Arial"/>
              <w:sz w:val="14"/>
              <w:szCs w:val="14"/>
            </w:rPr>
            <w:t>Para uso exclusivo de la Universidad Intercultural del Estado de Tabasco</w:t>
          </w:r>
        </w:p>
      </w:tc>
      <w:tc>
        <w:tcPr>
          <w:tcW w:w="1417" w:type="dxa"/>
          <w:tcBorders>
            <w:top w:val="thinThickSmallGap" w:sz="12" w:space="0" w:color="auto"/>
            <w:left w:val="nil"/>
            <w:bottom w:val="nil"/>
            <w:right w:val="nil"/>
          </w:tcBorders>
          <w:vAlign w:val="center"/>
          <w:hideMark/>
        </w:tcPr>
        <w:p w:rsidR="00297671" w:rsidRDefault="00297671" w:rsidP="00297671">
          <w:pPr>
            <w:tabs>
              <w:tab w:val="left" w:pos="1735"/>
            </w:tabs>
            <w:spacing w:line="256" w:lineRule="auto"/>
            <w:ind w:left="-108"/>
            <w:jc w:val="right"/>
            <w:rPr>
              <w:rFonts w:cs="Arial"/>
              <w:sz w:val="11"/>
              <w:szCs w:val="11"/>
              <w:lang w:val="es-MX"/>
            </w:rPr>
          </w:pPr>
          <w:r>
            <w:rPr>
              <w:rFonts w:ascii="Arial" w:hAnsi="Arial" w:cs="Arial"/>
              <w:sz w:val="11"/>
              <w:szCs w:val="11"/>
              <w:lang w:val="es-MX"/>
            </w:rPr>
            <w:t xml:space="preserve">           </w:t>
          </w:r>
          <w:r>
            <w:rPr>
              <w:rFonts w:ascii="Arial" w:hAnsi="Arial" w:cs="Arial"/>
              <w:sz w:val="12"/>
              <w:szCs w:val="12"/>
              <w:lang w:val="es-MX"/>
            </w:rPr>
            <w:t>Procedimiento 2.1</w:t>
          </w:r>
          <w:r>
            <w:rPr>
              <w:rFonts w:ascii="Arial" w:hAnsi="Arial" w:cs="Arial"/>
              <w:sz w:val="11"/>
              <w:szCs w:val="11"/>
              <w:lang w:val="es-MX"/>
            </w:rPr>
            <w:t xml:space="preserve">   Rev.01   </w:t>
          </w:r>
          <w:r>
            <w:rPr>
              <w:rFonts w:cs="Arial"/>
              <w:sz w:val="11"/>
              <w:szCs w:val="11"/>
              <w:lang w:val="es-MX"/>
            </w:rPr>
            <w:t xml:space="preserve">23 feb 2018 </w:t>
          </w:r>
        </w:p>
        <w:p w:rsidR="00297671" w:rsidRDefault="00297671" w:rsidP="00297671">
          <w:pPr>
            <w:pStyle w:val="Encabezado"/>
            <w:spacing w:line="256" w:lineRule="auto"/>
            <w:ind w:left="-119"/>
            <w:jc w:val="right"/>
            <w:rPr>
              <w:rFonts w:cs="Arial"/>
              <w:sz w:val="16"/>
              <w:szCs w:val="16"/>
            </w:rPr>
          </w:pPr>
          <w:r>
            <w:rPr>
              <w:rFonts w:cs="Arial"/>
              <w:sz w:val="11"/>
              <w:szCs w:val="11"/>
              <w:lang w:val="es-MX"/>
            </w:rPr>
            <w:t xml:space="preserve"> Pág</w:t>
          </w:r>
          <w:r>
            <w:rPr>
              <w:rStyle w:val="Nmerodepgina"/>
              <w:rFonts w:cs="Arial"/>
              <w:sz w:val="11"/>
              <w:szCs w:val="11"/>
            </w:rPr>
            <w:t xml:space="preserve"> </w:t>
          </w:r>
          <w:r>
            <w:rPr>
              <w:rStyle w:val="Nmerodepgina"/>
              <w:rFonts w:cs="Arial"/>
              <w:sz w:val="11"/>
              <w:szCs w:val="11"/>
            </w:rPr>
            <w:fldChar w:fldCharType="begin"/>
          </w:r>
          <w:r>
            <w:rPr>
              <w:rStyle w:val="Nmerodepgina"/>
              <w:rFonts w:cs="Arial"/>
              <w:sz w:val="11"/>
              <w:szCs w:val="11"/>
            </w:rPr>
            <w:instrText xml:space="preserve"> PAGE </w:instrText>
          </w:r>
          <w:r>
            <w:rPr>
              <w:rStyle w:val="Nmerodepgina"/>
              <w:rFonts w:cs="Arial"/>
              <w:sz w:val="11"/>
              <w:szCs w:val="11"/>
            </w:rPr>
            <w:fldChar w:fldCharType="separate"/>
          </w:r>
          <w:r w:rsidR="00CF3C9E">
            <w:rPr>
              <w:rStyle w:val="Nmerodepgina"/>
              <w:rFonts w:cs="Arial"/>
              <w:noProof/>
              <w:sz w:val="11"/>
              <w:szCs w:val="11"/>
            </w:rPr>
            <w:t>2</w:t>
          </w:r>
          <w:r>
            <w:rPr>
              <w:rStyle w:val="Nmerodepgina"/>
              <w:rFonts w:cs="Arial"/>
              <w:sz w:val="11"/>
              <w:szCs w:val="11"/>
            </w:rPr>
            <w:fldChar w:fldCharType="end"/>
          </w:r>
          <w:r>
            <w:rPr>
              <w:rStyle w:val="Nmerodepgina"/>
              <w:rFonts w:cs="Arial"/>
              <w:sz w:val="11"/>
              <w:szCs w:val="11"/>
            </w:rPr>
            <w:t xml:space="preserve"> de </w:t>
          </w:r>
          <w:r>
            <w:rPr>
              <w:rStyle w:val="Nmerodepgina"/>
              <w:rFonts w:cs="Arial"/>
              <w:sz w:val="11"/>
              <w:szCs w:val="11"/>
            </w:rPr>
            <w:fldChar w:fldCharType="begin"/>
          </w:r>
          <w:r>
            <w:rPr>
              <w:rStyle w:val="Nmerodepgina"/>
              <w:rFonts w:cs="Arial"/>
              <w:sz w:val="11"/>
              <w:szCs w:val="11"/>
            </w:rPr>
            <w:instrText xml:space="preserve"> NUMPAGES </w:instrText>
          </w:r>
          <w:r>
            <w:rPr>
              <w:rStyle w:val="Nmerodepgina"/>
              <w:rFonts w:cs="Arial"/>
              <w:sz w:val="11"/>
              <w:szCs w:val="11"/>
            </w:rPr>
            <w:fldChar w:fldCharType="separate"/>
          </w:r>
          <w:r w:rsidR="00CF3C9E">
            <w:rPr>
              <w:rStyle w:val="Nmerodepgina"/>
              <w:rFonts w:cs="Arial"/>
              <w:noProof/>
              <w:sz w:val="11"/>
              <w:szCs w:val="11"/>
            </w:rPr>
            <w:t>5</w:t>
          </w:r>
          <w:r>
            <w:rPr>
              <w:rStyle w:val="Nmerodepgina"/>
              <w:rFonts w:cs="Arial"/>
              <w:sz w:val="11"/>
              <w:szCs w:val="11"/>
            </w:rPr>
            <w:fldChar w:fldCharType="end"/>
          </w:r>
        </w:p>
      </w:tc>
    </w:tr>
  </w:tbl>
  <w:p w:rsidR="00297671" w:rsidRDefault="00297671" w:rsidP="00297671">
    <w:pPr>
      <w:pStyle w:val="Piedepgina"/>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0" w:type="dxa"/>
      <w:tblBorders>
        <w:top w:val="thinThickSmallGap" w:sz="12" w:space="0" w:color="auto"/>
        <w:insideH w:val="single" w:sz="4" w:space="0" w:color="808080"/>
      </w:tblBorders>
      <w:tblLayout w:type="fixed"/>
      <w:tblLook w:val="04A0" w:firstRow="1" w:lastRow="0" w:firstColumn="1" w:lastColumn="0" w:noHBand="0" w:noVBand="1"/>
    </w:tblPr>
    <w:tblGrid>
      <w:gridCol w:w="2236"/>
      <w:gridCol w:w="5530"/>
      <w:gridCol w:w="850"/>
      <w:gridCol w:w="1134"/>
    </w:tblGrid>
    <w:tr w:rsidR="006843B0" w:rsidTr="006D5CB5">
      <w:trPr>
        <w:trHeight w:val="507"/>
      </w:trPr>
      <w:tc>
        <w:tcPr>
          <w:tcW w:w="2235" w:type="dxa"/>
          <w:tcBorders>
            <w:top w:val="thinThickSmallGap" w:sz="12" w:space="0" w:color="auto"/>
            <w:left w:val="nil"/>
            <w:bottom w:val="nil"/>
            <w:right w:val="nil"/>
          </w:tcBorders>
          <w:hideMark/>
        </w:tcPr>
        <w:p w:rsidR="006843B0" w:rsidRDefault="006843B0" w:rsidP="006843B0">
          <w:r>
            <w:rPr>
              <w:noProof/>
              <w:lang w:val="es-MX" w:eastAsia="es-MX"/>
            </w:rPr>
            <w:drawing>
              <wp:inline distT="0" distB="0" distL="0" distR="0" wp14:anchorId="780B9BC3" wp14:editId="70638D6F">
                <wp:extent cx="1278255" cy="3638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t="6149" r="42838" b="9810"/>
                        <a:stretch>
                          <a:fillRect/>
                        </a:stretch>
                      </pic:blipFill>
                      <pic:spPr bwMode="auto">
                        <a:xfrm>
                          <a:off x="0" y="0"/>
                          <a:ext cx="1278255" cy="363855"/>
                        </a:xfrm>
                        <a:prstGeom prst="rect">
                          <a:avLst/>
                        </a:prstGeom>
                        <a:noFill/>
                        <a:ln>
                          <a:noFill/>
                        </a:ln>
                      </pic:spPr>
                    </pic:pic>
                  </a:graphicData>
                </a:graphic>
              </wp:inline>
            </w:drawing>
          </w:r>
        </w:p>
      </w:tc>
      <w:tc>
        <w:tcPr>
          <w:tcW w:w="5528" w:type="dxa"/>
          <w:tcBorders>
            <w:top w:val="thinThickSmallGap" w:sz="12" w:space="0" w:color="auto"/>
            <w:left w:val="nil"/>
            <w:bottom w:val="nil"/>
            <w:right w:val="nil"/>
          </w:tcBorders>
          <w:vAlign w:val="center"/>
          <w:hideMark/>
        </w:tcPr>
        <w:p w:rsidR="006843B0" w:rsidRDefault="006843B0" w:rsidP="006843B0">
          <w:pPr>
            <w:pStyle w:val="Piedepgina"/>
            <w:ind w:left="34"/>
            <w:rPr>
              <w:rFonts w:cs="Arial"/>
              <w:sz w:val="14"/>
              <w:szCs w:val="14"/>
            </w:rPr>
          </w:pPr>
          <w:r>
            <w:rPr>
              <w:rFonts w:cs="Arial"/>
              <w:sz w:val="14"/>
              <w:szCs w:val="14"/>
            </w:rPr>
            <w:t xml:space="preserve">Documento controlado por medios electrónicos. </w:t>
          </w:r>
        </w:p>
        <w:p w:rsidR="006843B0" w:rsidRDefault="006843B0" w:rsidP="006843B0">
          <w:pPr>
            <w:pStyle w:val="Encabezado"/>
            <w:ind w:left="34"/>
            <w:rPr>
              <w:rFonts w:cs="Arial"/>
              <w:sz w:val="16"/>
              <w:szCs w:val="16"/>
            </w:rPr>
          </w:pPr>
          <w:r>
            <w:rPr>
              <w:rFonts w:cs="Arial"/>
              <w:sz w:val="14"/>
              <w:szCs w:val="14"/>
            </w:rPr>
            <w:t xml:space="preserve">Para uso exclusivo de la </w:t>
          </w:r>
          <w:r w:rsidR="004C5CB4">
            <w:rPr>
              <w:rFonts w:cs="Arial"/>
              <w:sz w:val="14"/>
              <w:szCs w:val="14"/>
            </w:rPr>
            <w:t>Universidad Intercultural del Estado de Tabasco</w:t>
          </w:r>
        </w:p>
      </w:tc>
      <w:tc>
        <w:tcPr>
          <w:tcW w:w="850" w:type="dxa"/>
          <w:tcBorders>
            <w:top w:val="thinThickSmallGap" w:sz="12" w:space="0" w:color="auto"/>
            <w:left w:val="nil"/>
            <w:bottom w:val="nil"/>
            <w:right w:val="nil"/>
          </w:tcBorders>
          <w:vAlign w:val="center"/>
          <w:hideMark/>
        </w:tcPr>
        <w:p w:rsidR="006843B0" w:rsidRDefault="006843B0" w:rsidP="006843B0">
          <w:pPr>
            <w:tabs>
              <w:tab w:val="left" w:pos="1735"/>
            </w:tabs>
            <w:ind w:left="-108"/>
            <w:jc w:val="right"/>
            <w:rPr>
              <w:rFonts w:ascii="Arial" w:hAnsi="Arial" w:cs="Arial"/>
              <w:sz w:val="11"/>
              <w:szCs w:val="11"/>
              <w:lang w:val="es-MX"/>
            </w:rPr>
          </w:pPr>
          <w:r>
            <w:rPr>
              <w:rFonts w:ascii="Arial" w:hAnsi="Arial" w:cs="Arial"/>
              <w:sz w:val="11"/>
              <w:szCs w:val="11"/>
              <w:lang w:val="es-MX"/>
            </w:rPr>
            <w:t xml:space="preserve">            Rev.01</w:t>
          </w:r>
        </w:p>
        <w:p w:rsidR="006843B0" w:rsidRDefault="006843B0" w:rsidP="006843B0">
          <w:pPr>
            <w:pStyle w:val="Encabezado"/>
            <w:ind w:left="-119"/>
            <w:jc w:val="right"/>
            <w:rPr>
              <w:rFonts w:cs="Arial"/>
              <w:sz w:val="16"/>
              <w:szCs w:val="16"/>
            </w:rPr>
          </w:pPr>
          <w:r>
            <w:rPr>
              <w:rFonts w:cs="Arial"/>
              <w:sz w:val="11"/>
              <w:szCs w:val="11"/>
              <w:lang w:val="es-MX"/>
            </w:rPr>
            <w:t>6 Dic 2016  Pág</w:t>
          </w:r>
          <w:r>
            <w:rPr>
              <w:rStyle w:val="Nmerodepgina"/>
              <w:rFonts w:cs="Arial"/>
              <w:sz w:val="11"/>
              <w:szCs w:val="11"/>
            </w:rPr>
            <w:t xml:space="preserve"> </w:t>
          </w:r>
          <w:r>
            <w:rPr>
              <w:rStyle w:val="Nmerodepgina"/>
              <w:rFonts w:cs="Arial"/>
              <w:sz w:val="11"/>
              <w:szCs w:val="11"/>
            </w:rPr>
            <w:fldChar w:fldCharType="begin"/>
          </w:r>
          <w:r>
            <w:rPr>
              <w:rStyle w:val="Nmerodepgina"/>
              <w:rFonts w:cs="Arial"/>
              <w:sz w:val="11"/>
              <w:szCs w:val="11"/>
            </w:rPr>
            <w:instrText xml:space="preserve"> PAGE </w:instrText>
          </w:r>
          <w:r>
            <w:rPr>
              <w:rStyle w:val="Nmerodepgina"/>
              <w:rFonts w:cs="Arial"/>
              <w:sz w:val="11"/>
              <w:szCs w:val="11"/>
            </w:rPr>
            <w:fldChar w:fldCharType="separate"/>
          </w:r>
          <w:r w:rsidR="00487348">
            <w:rPr>
              <w:rStyle w:val="Nmerodepgina"/>
              <w:rFonts w:cs="Arial"/>
              <w:noProof/>
              <w:sz w:val="11"/>
              <w:szCs w:val="11"/>
            </w:rPr>
            <w:t>1</w:t>
          </w:r>
          <w:r>
            <w:rPr>
              <w:rStyle w:val="Nmerodepgina"/>
              <w:rFonts w:cs="Arial"/>
              <w:sz w:val="11"/>
              <w:szCs w:val="11"/>
            </w:rPr>
            <w:fldChar w:fldCharType="end"/>
          </w:r>
          <w:r>
            <w:rPr>
              <w:rStyle w:val="Nmerodepgina"/>
              <w:rFonts w:cs="Arial"/>
              <w:sz w:val="11"/>
              <w:szCs w:val="11"/>
            </w:rPr>
            <w:t xml:space="preserve"> de </w:t>
          </w:r>
          <w:r>
            <w:rPr>
              <w:rStyle w:val="Nmerodepgina"/>
              <w:rFonts w:cs="Arial"/>
              <w:sz w:val="11"/>
              <w:szCs w:val="11"/>
            </w:rPr>
            <w:fldChar w:fldCharType="begin"/>
          </w:r>
          <w:r>
            <w:rPr>
              <w:rStyle w:val="Nmerodepgina"/>
              <w:rFonts w:cs="Arial"/>
              <w:sz w:val="11"/>
              <w:szCs w:val="11"/>
            </w:rPr>
            <w:instrText xml:space="preserve"> NUMPAGES </w:instrText>
          </w:r>
          <w:r>
            <w:rPr>
              <w:rStyle w:val="Nmerodepgina"/>
              <w:rFonts w:cs="Arial"/>
              <w:sz w:val="11"/>
              <w:szCs w:val="11"/>
            </w:rPr>
            <w:fldChar w:fldCharType="separate"/>
          </w:r>
          <w:r w:rsidR="00487348">
            <w:rPr>
              <w:rStyle w:val="Nmerodepgina"/>
              <w:rFonts w:cs="Arial"/>
              <w:noProof/>
              <w:sz w:val="11"/>
              <w:szCs w:val="11"/>
            </w:rPr>
            <w:t>4</w:t>
          </w:r>
          <w:r>
            <w:rPr>
              <w:rStyle w:val="Nmerodepgina"/>
              <w:rFonts w:cs="Arial"/>
              <w:sz w:val="11"/>
              <w:szCs w:val="11"/>
            </w:rPr>
            <w:fldChar w:fldCharType="end"/>
          </w:r>
        </w:p>
      </w:tc>
      <w:tc>
        <w:tcPr>
          <w:tcW w:w="1134" w:type="dxa"/>
          <w:tcBorders>
            <w:top w:val="thinThickSmallGap" w:sz="12" w:space="0" w:color="auto"/>
            <w:left w:val="nil"/>
            <w:bottom w:val="nil"/>
            <w:right w:val="nil"/>
          </w:tcBorders>
          <w:hideMark/>
        </w:tcPr>
        <w:p w:rsidR="006843B0" w:rsidRDefault="006843B0" w:rsidP="006843B0">
          <w:pPr>
            <w:pStyle w:val="Encabezado"/>
            <w:ind w:left="-108" w:right="-108"/>
            <w:jc w:val="center"/>
            <w:rPr>
              <w:rFonts w:cs="Arial"/>
              <w:szCs w:val="24"/>
            </w:rPr>
          </w:pPr>
          <w:r>
            <w:rPr>
              <w:noProof/>
              <w:lang w:val="es-MX" w:eastAsia="es-MX"/>
            </w:rPr>
            <w:drawing>
              <wp:inline distT="0" distB="0" distL="0" distR="0" wp14:anchorId="3635D66F" wp14:editId="4A702495">
                <wp:extent cx="639445" cy="2927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59825" t="23885" r="21233" b="30899"/>
                        <a:stretch>
                          <a:fillRect/>
                        </a:stretch>
                      </pic:blipFill>
                      <pic:spPr bwMode="auto">
                        <a:xfrm>
                          <a:off x="0" y="0"/>
                          <a:ext cx="639445" cy="292735"/>
                        </a:xfrm>
                        <a:prstGeom prst="rect">
                          <a:avLst/>
                        </a:prstGeom>
                        <a:noFill/>
                        <a:ln>
                          <a:noFill/>
                        </a:ln>
                      </pic:spPr>
                    </pic:pic>
                  </a:graphicData>
                </a:graphic>
              </wp:inline>
            </w:drawing>
          </w:r>
        </w:p>
      </w:tc>
    </w:tr>
  </w:tbl>
  <w:p w:rsidR="006843B0" w:rsidRPr="006843B0" w:rsidRDefault="006843B0">
    <w:pPr>
      <w:pStyle w:val="Piedepgina"/>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511" w:rsidRDefault="00F27511">
      <w:r>
        <w:separator/>
      </w:r>
    </w:p>
  </w:footnote>
  <w:footnote w:type="continuationSeparator" w:id="0">
    <w:p w:rsidR="00F27511" w:rsidRDefault="00F2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1129"/>
      <w:gridCol w:w="1985"/>
      <w:gridCol w:w="6510"/>
    </w:tblGrid>
    <w:tr w:rsidR="008A4FA8" w:rsidTr="008A4FA8">
      <w:tc>
        <w:tcPr>
          <w:tcW w:w="1129" w:type="dxa"/>
          <w:tcBorders>
            <w:top w:val="nil"/>
            <w:left w:val="nil"/>
            <w:bottom w:val="nil"/>
            <w:right w:val="nil"/>
          </w:tcBorders>
          <w:hideMark/>
        </w:tcPr>
        <w:p w:rsidR="008A4FA8" w:rsidRDefault="008A4FA8" w:rsidP="008A4FA8">
          <w:pPr>
            <w:pStyle w:val="Encabezado"/>
            <w:jc w:val="right"/>
            <w:rPr>
              <w:rFonts w:cs="Arial"/>
              <w:color w:val="7F7F7F"/>
              <w:sz w:val="18"/>
              <w:szCs w:val="18"/>
            </w:rPr>
          </w:pPr>
          <w:r>
            <w:rPr>
              <w:noProof/>
              <w:lang w:val="es-MX" w:eastAsia="es-MX"/>
            </w:rPr>
            <w:drawing>
              <wp:inline distT="0" distB="0" distL="0" distR="0">
                <wp:extent cx="542925" cy="495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14061" t="8154" r="15662" b="28394"/>
                        <a:stretch>
                          <a:fillRect/>
                        </a:stretch>
                      </pic:blipFill>
                      <pic:spPr bwMode="auto">
                        <a:xfrm>
                          <a:off x="0" y="0"/>
                          <a:ext cx="542925" cy="495300"/>
                        </a:xfrm>
                        <a:prstGeom prst="rect">
                          <a:avLst/>
                        </a:prstGeom>
                        <a:noFill/>
                        <a:ln>
                          <a:noFill/>
                        </a:ln>
                      </pic:spPr>
                    </pic:pic>
                  </a:graphicData>
                </a:graphic>
              </wp:inline>
            </w:drawing>
          </w:r>
        </w:p>
      </w:tc>
      <w:tc>
        <w:tcPr>
          <w:tcW w:w="1985" w:type="dxa"/>
          <w:tcBorders>
            <w:top w:val="nil"/>
            <w:left w:val="nil"/>
            <w:bottom w:val="nil"/>
            <w:right w:val="single" w:sz="4" w:space="0" w:color="auto"/>
          </w:tcBorders>
          <w:vAlign w:val="center"/>
          <w:hideMark/>
        </w:tcPr>
        <w:p w:rsidR="008A4FA8" w:rsidRDefault="008A4FA8" w:rsidP="008A4FA8">
          <w:pPr>
            <w:pStyle w:val="Encabezado"/>
            <w:rPr>
              <w:rFonts w:cs="Arial"/>
              <w:color w:val="7F7F7F"/>
              <w:sz w:val="20"/>
            </w:rPr>
          </w:pPr>
          <w:r>
            <w:rPr>
              <w:rStyle w:val="Textoennegrita"/>
              <w:rFonts w:cs="Arial"/>
              <w:b w:val="0"/>
              <w:bCs w:val="0"/>
              <w:color w:val="385623"/>
              <w:sz w:val="20"/>
            </w:rPr>
            <w:t>Universidad Intercultural del Estado de Tabasco</w:t>
          </w:r>
        </w:p>
      </w:tc>
      <w:tc>
        <w:tcPr>
          <w:tcW w:w="6510" w:type="dxa"/>
          <w:tcBorders>
            <w:top w:val="single" w:sz="4" w:space="0" w:color="auto"/>
            <w:left w:val="single" w:sz="4" w:space="0" w:color="auto"/>
            <w:bottom w:val="single" w:sz="4" w:space="0" w:color="auto"/>
            <w:right w:val="single" w:sz="4" w:space="0" w:color="auto"/>
          </w:tcBorders>
          <w:vAlign w:val="center"/>
          <w:hideMark/>
        </w:tcPr>
        <w:p w:rsidR="008A4FA8" w:rsidRDefault="008A4FA8" w:rsidP="008A4FA8">
          <w:pPr>
            <w:pStyle w:val="Encabezado"/>
            <w:jc w:val="right"/>
            <w:rPr>
              <w:rFonts w:cs="Arial"/>
              <w:color w:val="1F4E79"/>
              <w:sz w:val="28"/>
              <w:szCs w:val="28"/>
            </w:rPr>
          </w:pPr>
          <w:r>
            <w:rPr>
              <w:rFonts w:cs="Arial"/>
              <w:color w:val="7F7F7F"/>
              <w:sz w:val="18"/>
              <w:szCs w:val="18"/>
            </w:rPr>
            <w:t>Procedimiento Institucional</w:t>
          </w:r>
        </w:p>
        <w:p w:rsidR="008A4FA8" w:rsidRDefault="008A4FA8" w:rsidP="008A4FA8">
          <w:pPr>
            <w:pStyle w:val="Encabezado"/>
            <w:jc w:val="right"/>
            <w:rPr>
              <w:color w:val="1F4E79"/>
              <w:sz w:val="28"/>
              <w:szCs w:val="28"/>
            </w:rPr>
          </w:pPr>
          <w:r>
            <w:rPr>
              <w:rFonts w:cs="Arial"/>
              <w:color w:val="1F4E79"/>
              <w:sz w:val="28"/>
              <w:szCs w:val="28"/>
            </w:rPr>
            <w:t xml:space="preserve">Vinculación </w:t>
          </w:r>
          <w:r w:rsidR="00607732">
            <w:rPr>
              <w:rFonts w:cs="Arial"/>
              <w:color w:val="1F4E79"/>
              <w:sz w:val="28"/>
              <w:szCs w:val="28"/>
            </w:rPr>
            <w:t>comunitaria</w:t>
          </w:r>
        </w:p>
      </w:tc>
    </w:tr>
  </w:tbl>
  <w:p w:rsidR="0088712C" w:rsidRPr="008A4FA8" w:rsidRDefault="0088712C" w:rsidP="008A4FA8">
    <w:pPr>
      <w:pStyle w:val="Encabezad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1384"/>
      <w:gridCol w:w="8363"/>
    </w:tblGrid>
    <w:tr w:rsidR="0088712C" w:rsidTr="00D15857">
      <w:tc>
        <w:tcPr>
          <w:tcW w:w="1384" w:type="dxa"/>
          <w:tcBorders>
            <w:top w:val="single" w:sz="4" w:space="0" w:color="auto"/>
            <w:left w:val="single" w:sz="4" w:space="0" w:color="auto"/>
            <w:bottom w:val="single" w:sz="4" w:space="0" w:color="auto"/>
            <w:right w:val="single" w:sz="4" w:space="0" w:color="auto"/>
          </w:tcBorders>
          <w:hideMark/>
        </w:tcPr>
        <w:p w:rsidR="0088712C" w:rsidRDefault="00D15857" w:rsidP="0088712C">
          <w:pPr>
            <w:pStyle w:val="Encabezado"/>
            <w:jc w:val="right"/>
            <w:rPr>
              <w:rFonts w:cs="Arial"/>
              <w:color w:val="7F7F7F"/>
              <w:sz w:val="18"/>
              <w:szCs w:val="18"/>
            </w:rPr>
          </w:pPr>
          <w:r>
            <w:rPr>
              <w:noProof/>
              <w:lang w:val="es-MX" w:eastAsia="es-MX"/>
            </w:rPr>
            <w:drawing>
              <wp:inline distT="0" distB="0" distL="0" distR="0" wp14:anchorId="5668B058" wp14:editId="462728B2">
                <wp:extent cx="711835" cy="513715"/>
                <wp:effectExtent l="0" t="0" r="0" b="635"/>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513715"/>
                        </a:xfrm>
                        <a:prstGeom prst="rect">
                          <a:avLst/>
                        </a:prstGeom>
                        <a:noFill/>
                        <a:ln>
                          <a:noFill/>
                        </a:ln>
                      </pic:spPr>
                    </pic:pic>
                  </a:graphicData>
                </a:graphic>
              </wp:inline>
            </w:drawing>
          </w:r>
        </w:p>
      </w:tc>
      <w:tc>
        <w:tcPr>
          <w:tcW w:w="8363" w:type="dxa"/>
          <w:tcBorders>
            <w:top w:val="single" w:sz="4" w:space="0" w:color="auto"/>
            <w:left w:val="single" w:sz="4" w:space="0" w:color="auto"/>
            <w:bottom w:val="single" w:sz="4" w:space="0" w:color="auto"/>
            <w:right w:val="single" w:sz="4" w:space="0" w:color="auto"/>
          </w:tcBorders>
          <w:vAlign w:val="center"/>
          <w:hideMark/>
        </w:tcPr>
        <w:p w:rsidR="0088712C" w:rsidRDefault="0088712C" w:rsidP="0088712C">
          <w:pPr>
            <w:pStyle w:val="Encabezado"/>
            <w:jc w:val="right"/>
            <w:rPr>
              <w:rFonts w:cs="Arial"/>
              <w:color w:val="7F7F7F"/>
              <w:sz w:val="18"/>
              <w:szCs w:val="18"/>
            </w:rPr>
          </w:pPr>
          <w:r>
            <w:rPr>
              <w:rFonts w:cs="Arial"/>
              <w:color w:val="7F7F7F"/>
              <w:sz w:val="18"/>
              <w:szCs w:val="18"/>
            </w:rPr>
            <w:t xml:space="preserve">Procedimiento Institucional </w:t>
          </w:r>
        </w:p>
        <w:p w:rsidR="0088712C" w:rsidRPr="0088712C" w:rsidRDefault="00607732" w:rsidP="0088712C">
          <w:pPr>
            <w:pStyle w:val="Encabezado"/>
            <w:jc w:val="right"/>
            <w:rPr>
              <w:sz w:val="16"/>
              <w:szCs w:val="16"/>
            </w:rPr>
          </w:pPr>
          <w:r>
            <w:rPr>
              <w:rFonts w:cs="Arial"/>
              <w:color w:val="1F4E79"/>
              <w:sz w:val="28"/>
              <w:szCs w:val="28"/>
            </w:rPr>
            <w:t>Vinculación comunitaria</w:t>
          </w:r>
        </w:p>
      </w:tc>
    </w:tr>
  </w:tbl>
  <w:p w:rsidR="0088712C" w:rsidRPr="0088712C" w:rsidRDefault="0088712C">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5pt;height:9.5pt" o:bullet="t">
        <v:imagedata r:id="rId1" o:title="msoB"/>
      </v:shape>
    </w:pict>
  </w:numPicBullet>
  <w:abstractNum w:abstractNumId="0" w15:restartNumberingAfterBreak="0">
    <w:nsid w:val="014A186F"/>
    <w:multiLevelType w:val="hybridMultilevel"/>
    <w:tmpl w:val="274275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3705A"/>
    <w:multiLevelType w:val="multilevel"/>
    <w:tmpl w:val="DFE85DD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2F7411"/>
    <w:multiLevelType w:val="hybridMultilevel"/>
    <w:tmpl w:val="1C484C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36B24"/>
    <w:multiLevelType w:val="multilevel"/>
    <w:tmpl w:val="DA6CFEB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FC026D"/>
    <w:multiLevelType w:val="hybridMultilevel"/>
    <w:tmpl w:val="6AE4488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041C78"/>
    <w:multiLevelType w:val="hybridMultilevel"/>
    <w:tmpl w:val="004A7A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237D0"/>
    <w:multiLevelType w:val="hybridMultilevel"/>
    <w:tmpl w:val="CFA6BA5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F209DB"/>
    <w:multiLevelType w:val="multilevel"/>
    <w:tmpl w:val="9D0C606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941"/>
        </w:tabs>
        <w:ind w:left="2941"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F15112"/>
    <w:multiLevelType w:val="hybridMultilevel"/>
    <w:tmpl w:val="AE3841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F229C"/>
    <w:multiLevelType w:val="hybridMultilevel"/>
    <w:tmpl w:val="1FAE99DA"/>
    <w:lvl w:ilvl="0" w:tplc="DFF42A1A">
      <w:start w:val="1"/>
      <w:numFmt w:val="decimal"/>
      <w:lvlText w:val="%1."/>
      <w:lvlJc w:val="left"/>
      <w:pPr>
        <w:tabs>
          <w:tab w:val="num" w:pos="720"/>
        </w:tabs>
        <w:ind w:left="720" w:hanging="360"/>
      </w:pPr>
      <w:rPr>
        <w:rFonts w:ascii="Times New Roman" w:hAnsi="Times New Roman" w:cs="Times New Roman" w:hint="default"/>
        <w:sz w:val="20"/>
      </w:rPr>
    </w:lvl>
    <w:lvl w:ilvl="1" w:tplc="8F30C960">
      <w:start w:val="1"/>
      <w:numFmt w:val="lowerLetter"/>
      <w:isLgl/>
      <w:lvlText w:val="%2."/>
      <w:lvlJc w:val="left"/>
      <w:pPr>
        <w:tabs>
          <w:tab w:val="num" w:pos="720"/>
        </w:tabs>
        <w:ind w:left="720" w:hanging="360"/>
      </w:pPr>
      <w:rPr>
        <w:rFonts w:ascii="Times New Roman" w:eastAsia="Times New Roman" w:hAnsi="Times New Roman" w:cs="Times New Roman"/>
      </w:rPr>
    </w:lvl>
    <w:lvl w:ilvl="2" w:tplc="1C32EFD4">
      <w:numFmt w:val="none"/>
      <w:lvlText w:val=""/>
      <w:lvlJc w:val="left"/>
      <w:pPr>
        <w:tabs>
          <w:tab w:val="num" w:pos="360"/>
        </w:tabs>
      </w:pPr>
    </w:lvl>
    <w:lvl w:ilvl="3" w:tplc="3454FDC6">
      <w:numFmt w:val="none"/>
      <w:lvlText w:val=""/>
      <w:lvlJc w:val="left"/>
      <w:pPr>
        <w:tabs>
          <w:tab w:val="num" w:pos="360"/>
        </w:tabs>
      </w:pPr>
    </w:lvl>
    <w:lvl w:ilvl="4" w:tplc="4BF6B4DE">
      <w:numFmt w:val="none"/>
      <w:lvlText w:val=""/>
      <w:lvlJc w:val="left"/>
      <w:pPr>
        <w:tabs>
          <w:tab w:val="num" w:pos="360"/>
        </w:tabs>
      </w:pPr>
    </w:lvl>
    <w:lvl w:ilvl="5" w:tplc="4C00318C">
      <w:numFmt w:val="none"/>
      <w:lvlText w:val=""/>
      <w:lvlJc w:val="left"/>
      <w:pPr>
        <w:tabs>
          <w:tab w:val="num" w:pos="360"/>
        </w:tabs>
      </w:pPr>
    </w:lvl>
    <w:lvl w:ilvl="6" w:tplc="3934DFD2">
      <w:numFmt w:val="none"/>
      <w:lvlText w:val=""/>
      <w:lvlJc w:val="left"/>
      <w:pPr>
        <w:tabs>
          <w:tab w:val="num" w:pos="360"/>
        </w:tabs>
      </w:pPr>
    </w:lvl>
    <w:lvl w:ilvl="7" w:tplc="3D58DAAC">
      <w:numFmt w:val="none"/>
      <w:lvlText w:val=""/>
      <w:lvlJc w:val="left"/>
      <w:pPr>
        <w:tabs>
          <w:tab w:val="num" w:pos="360"/>
        </w:tabs>
      </w:pPr>
    </w:lvl>
    <w:lvl w:ilvl="8" w:tplc="A612A746">
      <w:numFmt w:val="none"/>
      <w:lvlText w:val=""/>
      <w:lvlJc w:val="left"/>
      <w:pPr>
        <w:tabs>
          <w:tab w:val="num" w:pos="360"/>
        </w:tabs>
      </w:pPr>
    </w:lvl>
  </w:abstractNum>
  <w:abstractNum w:abstractNumId="10" w15:restartNumberingAfterBreak="0">
    <w:nsid w:val="3BA43268"/>
    <w:multiLevelType w:val="hybridMultilevel"/>
    <w:tmpl w:val="F4A85D90"/>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D056FA1"/>
    <w:multiLevelType w:val="hybridMultilevel"/>
    <w:tmpl w:val="683C40D2"/>
    <w:lvl w:ilvl="0" w:tplc="0C0A0001">
      <w:start w:val="1"/>
      <w:numFmt w:val="bullet"/>
      <w:lvlText w:val=""/>
      <w:lvlJc w:val="left"/>
      <w:pPr>
        <w:tabs>
          <w:tab w:val="num" w:pos="1354"/>
        </w:tabs>
        <w:ind w:left="1354" w:hanging="360"/>
      </w:pPr>
      <w:rPr>
        <w:rFonts w:ascii="Symbol" w:hAnsi="Symbol" w:hint="default"/>
      </w:rPr>
    </w:lvl>
    <w:lvl w:ilvl="1" w:tplc="0C0A0003" w:tentative="1">
      <w:start w:val="1"/>
      <w:numFmt w:val="bullet"/>
      <w:lvlText w:val="o"/>
      <w:lvlJc w:val="left"/>
      <w:pPr>
        <w:tabs>
          <w:tab w:val="num" w:pos="2074"/>
        </w:tabs>
        <w:ind w:left="2074" w:hanging="360"/>
      </w:pPr>
      <w:rPr>
        <w:rFonts w:ascii="Courier New" w:hAnsi="Courier New" w:cs="Courier New" w:hint="default"/>
      </w:rPr>
    </w:lvl>
    <w:lvl w:ilvl="2" w:tplc="0C0A0005" w:tentative="1">
      <w:start w:val="1"/>
      <w:numFmt w:val="bullet"/>
      <w:lvlText w:val=""/>
      <w:lvlJc w:val="left"/>
      <w:pPr>
        <w:tabs>
          <w:tab w:val="num" w:pos="2794"/>
        </w:tabs>
        <w:ind w:left="2794" w:hanging="360"/>
      </w:pPr>
      <w:rPr>
        <w:rFonts w:ascii="Wingdings" w:hAnsi="Wingdings" w:hint="default"/>
      </w:rPr>
    </w:lvl>
    <w:lvl w:ilvl="3" w:tplc="0C0A0001" w:tentative="1">
      <w:start w:val="1"/>
      <w:numFmt w:val="bullet"/>
      <w:lvlText w:val=""/>
      <w:lvlJc w:val="left"/>
      <w:pPr>
        <w:tabs>
          <w:tab w:val="num" w:pos="3514"/>
        </w:tabs>
        <w:ind w:left="3514" w:hanging="360"/>
      </w:pPr>
      <w:rPr>
        <w:rFonts w:ascii="Symbol" w:hAnsi="Symbol" w:hint="default"/>
      </w:rPr>
    </w:lvl>
    <w:lvl w:ilvl="4" w:tplc="0C0A0003" w:tentative="1">
      <w:start w:val="1"/>
      <w:numFmt w:val="bullet"/>
      <w:lvlText w:val="o"/>
      <w:lvlJc w:val="left"/>
      <w:pPr>
        <w:tabs>
          <w:tab w:val="num" w:pos="4234"/>
        </w:tabs>
        <w:ind w:left="4234" w:hanging="360"/>
      </w:pPr>
      <w:rPr>
        <w:rFonts w:ascii="Courier New" w:hAnsi="Courier New" w:cs="Courier New" w:hint="default"/>
      </w:rPr>
    </w:lvl>
    <w:lvl w:ilvl="5" w:tplc="0C0A0005" w:tentative="1">
      <w:start w:val="1"/>
      <w:numFmt w:val="bullet"/>
      <w:lvlText w:val=""/>
      <w:lvlJc w:val="left"/>
      <w:pPr>
        <w:tabs>
          <w:tab w:val="num" w:pos="4954"/>
        </w:tabs>
        <w:ind w:left="4954" w:hanging="360"/>
      </w:pPr>
      <w:rPr>
        <w:rFonts w:ascii="Wingdings" w:hAnsi="Wingdings" w:hint="default"/>
      </w:rPr>
    </w:lvl>
    <w:lvl w:ilvl="6" w:tplc="0C0A0001" w:tentative="1">
      <w:start w:val="1"/>
      <w:numFmt w:val="bullet"/>
      <w:lvlText w:val=""/>
      <w:lvlJc w:val="left"/>
      <w:pPr>
        <w:tabs>
          <w:tab w:val="num" w:pos="5674"/>
        </w:tabs>
        <w:ind w:left="5674" w:hanging="360"/>
      </w:pPr>
      <w:rPr>
        <w:rFonts w:ascii="Symbol" w:hAnsi="Symbol" w:hint="default"/>
      </w:rPr>
    </w:lvl>
    <w:lvl w:ilvl="7" w:tplc="0C0A0003" w:tentative="1">
      <w:start w:val="1"/>
      <w:numFmt w:val="bullet"/>
      <w:lvlText w:val="o"/>
      <w:lvlJc w:val="left"/>
      <w:pPr>
        <w:tabs>
          <w:tab w:val="num" w:pos="6394"/>
        </w:tabs>
        <w:ind w:left="6394" w:hanging="360"/>
      </w:pPr>
      <w:rPr>
        <w:rFonts w:ascii="Courier New" w:hAnsi="Courier New" w:cs="Courier New" w:hint="default"/>
      </w:rPr>
    </w:lvl>
    <w:lvl w:ilvl="8" w:tplc="0C0A0005" w:tentative="1">
      <w:start w:val="1"/>
      <w:numFmt w:val="bullet"/>
      <w:lvlText w:val=""/>
      <w:lvlJc w:val="left"/>
      <w:pPr>
        <w:tabs>
          <w:tab w:val="num" w:pos="7114"/>
        </w:tabs>
        <w:ind w:left="7114" w:hanging="360"/>
      </w:pPr>
      <w:rPr>
        <w:rFonts w:ascii="Wingdings" w:hAnsi="Wingdings" w:hint="default"/>
      </w:rPr>
    </w:lvl>
  </w:abstractNum>
  <w:abstractNum w:abstractNumId="12" w15:restartNumberingAfterBreak="0">
    <w:nsid w:val="4D9468E4"/>
    <w:multiLevelType w:val="hybridMultilevel"/>
    <w:tmpl w:val="C4BCEDCA"/>
    <w:lvl w:ilvl="0" w:tplc="F84C2F0E">
      <w:start w:val="1"/>
      <w:numFmt w:val="decimal"/>
      <w:lvlText w:val="%1."/>
      <w:lvlJc w:val="left"/>
      <w:pPr>
        <w:tabs>
          <w:tab w:val="num" w:pos="720"/>
        </w:tabs>
        <w:ind w:left="720" w:hanging="360"/>
      </w:pPr>
      <w:rPr>
        <w:rFonts w:hint="default"/>
      </w:rPr>
    </w:lvl>
    <w:lvl w:ilvl="1" w:tplc="7D3027C0">
      <w:numFmt w:val="none"/>
      <w:lvlText w:val=""/>
      <w:lvlJc w:val="left"/>
      <w:pPr>
        <w:tabs>
          <w:tab w:val="num" w:pos="360"/>
        </w:tabs>
      </w:pPr>
    </w:lvl>
    <w:lvl w:ilvl="2" w:tplc="7C1803D4">
      <w:numFmt w:val="none"/>
      <w:lvlText w:val=""/>
      <w:lvlJc w:val="left"/>
      <w:pPr>
        <w:tabs>
          <w:tab w:val="num" w:pos="360"/>
        </w:tabs>
      </w:pPr>
    </w:lvl>
    <w:lvl w:ilvl="3" w:tplc="40903FA0">
      <w:numFmt w:val="none"/>
      <w:lvlText w:val=""/>
      <w:lvlJc w:val="left"/>
      <w:pPr>
        <w:tabs>
          <w:tab w:val="num" w:pos="360"/>
        </w:tabs>
      </w:pPr>
    </w:lvl>
    <w:lvl w:ilvl="4" w:tplc="2FE4BB2C">
      <w:numFmt w:val="none"/>
      <w:lvlText w:val=""/>
      <w:lvlJc w:val="left"/>
      <w:pPr>
        <w:tabs>
          <w:tab w:val="num" w:pos="360"/>
        </w:tabs>
      </w:pPr>
    </w:lvl>
    <w:lvl w:ilvl="5" w:tplc="40241994">
      <w:numFmt w:val="none"/>
      <w:lvlText w:val=""/>
      <w:lvlJc w:val="left"/>
      <w:pPr>
        <w:tabs>
          <w:tab w:val="num" w:pos="360"/>
        </w:tabs>
      </w:pPr>
    </w:lvl>
    <w:lvl w:ilvl="6" w:tplc="B360EE60">
      <w:numFmt w:val="none"/>
      <w:lvlText w:val=""/>
      <w:lvlJc w:val="left"/>
      <w:pPr>
        <w:tabs>
          <w:tab w:val="num" w:pos="360"/>
        </w:tabs>
      </w:pPr>
    </w:lvl>
    <w:lvl w:ilvl="7" w:tplc="94DC5100">
      <w:numFmt w:val="none"/>
      <w:lvlText w:val=""/>
      <w:lvlJc w:val="left"/>
      <w:pPr>
        <w:tabs>
          <w:tab w:val="num" w:pos="360"/>
        </w:tabs>
      </w:pPr>
    </w:lvl>
    <w:lvl w:ilvl="8" w:tplc="DA58E090">
      <w:numFmt w:val="none"/>
      <w:lvlText w:val=""/>
      <w:lvlJc w:val="left"/>
      <w:pPr>
        <w:tabs>
          <w:tab w:val="num" w:pos="360"/>
        </w:tabs>
      </w:pPr>
    </w:lvl>
  </w:abstractNum>
  <w:abstractNum w:abstractNumId="13" w15:restartNumberingAfterBreak="0">
    <w:nsid w:val="547128D2"/>
    <w:multiLevelType w:val="hybridMultilevel"/>
    <w:tmpl w:val="6D84C430"/>
    <w:lvl w:ilvl="0" w:tplc="1304DE9A">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4A15A7D"/>
    <w:multiLevelType w:val="hybridMultilevel"/>
    <w:tmpl w:val="D7E61A60"/>
    <w:lvl w:ilvl="0" w:tplc="0C0A000B">
      <w:start w:val="1"/>
      <w:numFmt w:val="bullet"/>
      <w:lvlText w:val=""/>
      <w:lvlJc w:val="left"/>
      <w:pPr>
        <w:tabs>
          <w:tab w:val="num" w:pos="1080"/>
        </w:tabs>
        <w:ind w:left="1080" w:hanging="360"/>
      </w:pPr>
      <w:rPr>
        <w:rFonts w:ascii="Wingdings" w:hAnsi="Wingdings" w:hint="default"/>
      </w:rPr>
    </w:lvl>
    <w:lvl w:ilvl="1" w:tplc="080A0007">
      <w:start w:val="1"/>
      <w:numFmt w:val="bullet"/>
      <w:lvlText w:val=""/>
      <w:lvlPicBulletId w:val="0"/>
      <w:lvlJc w:val="left"/>
      <w:pPr>
        <w:tabs>
          <w:tab w:val="num" w:pos="1800"/>
        </w:tabs>
        <w:ind w:left="1800" w:hanging="360"/>
      </w:pPr>
      <w:rPr>
        <w:rFonts w:ascii="Symbol" w:hAnsi="Symbo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5A97024"/>
    <w:multiLevelType w:val="multilevel"/>
    <w:tmpl w:val="D1FC614A"/>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430"/>
        </w:tabs>
        <w:ind w:left="430" w:hanging="39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16" w15:restartNumberingAfterBreak="0">
    <w:nsid w:val="5E27368E"/>
    <w:multiLevelType w:val="hybridMultilevel"/>
    <w:tmpl w:val="0A58306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A210ED"/>
    <w:multiLevelType w:val="hybridMultilevel"/>
    <w:tmpl w:val="03E8153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FEA4EA0"/>
    <w:multiLevelType w:val="multilevel"/>
    <w:tmpl w:val="5BDA575A"/>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631575F8"/>
    <w:multiLevelType w:val="hybridMultilevel"/>
    <w:tmpl w:val="F7D67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563D5C"/>
    <w:multiLevelType w:val="multilevel"/>
    <w:tmpl w:val="835E429C"/>
    <w:lvl w:ilvl="0">
      <w:start w:val="6"/>
      <w:numFmt w:val="decimal"/>
      <w:lvlText w:val="%1"/>
      <w:lvlJc w:val="left"/>
      <w:pPr>
        <w:tabs>
          <w:tab w:val="num" w:pos="705"/>
        </w:tabs>
        <w:ind w:left="705" w:hanging="705"/>
      </w:pPr>
      <w:rPr>
        <w:rFonts w:hint="default"/>
        <w:color w:val="auto"/>
      </w:rPr>
    </w:lvl>
    <w:lvl w:ilvl="1">
      <w:start w:val="4"/>
      <w:numFmt w:val="decimal"/>
      <w:lvlText w:val="%1.%2"/>
      <w:lvlJc w:val="left"/>
      <w:pPr>
        <w:tabs>
          <w:tab w:val="num" w:pos="705"/>
        </w:tabs>
        <w:ind w:left="705" w:hanging="70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1" w15:restartNumberingAfterBreak="0">
    <w:nsid w:val="6DCB4A74"/>
    <w:multiLevelType w:val="multilevel"/>
    <w:tmpl w:val="34B42D0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7679B0"/>
    <w:multiLevelType w:val="hybridMultilevel"/>
    <w:tmpl w:val="DE0C32E6"/>
    <w:lvl w:ilvl="0" w:tplc="A2E21FA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9766B82"/>
    <w:multiLevelType w:val="hybridMultilevel"/>
    <w:tmpl w:val="3494814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0"/>
  </w:num>
  <w:num w:numId="3">
    <w:abstractNumId w:val="17"/>
  </w:num>
  <w:num w:numId="4">
    <w:abstractNumId w:val="7"/>
  </w:num>
  <w:num w:numId="5">
    <w:abstractNumId w:val="8"/>
  </w:num>
  <w:num w:numId="6">
    <w:abstractNumId w:val="1"/>
  </w:num>
  <w:num w:numId="7">
    <w:abstractNumId w:val="9"/>
  </w:num>
  <w:num w:numId="8">
    <w:abstractNumId w:val="22"/>
  </w:num>
  <w:num w:numId="9">
    <w:abstractNumId w:val="2"/>
  </w:num>
  <w:num w:numId="10">
    <w:abstractNumId w:val="18"/>
  </w:num>
  <w:num w:numId="11">
    <w:abstractNumId w:val="15"/>
  </w:num>
  <w:num w:numId="12">
    <w:abstractNumId w:val="20"/>
  </w:num>
  <w:num w:numId="13">
    <w:abstractNumId w:val="13"/>
  </w:num>
  <w:num w:numId="14">
    <w:abstractNumId w:val="21"/>
  </w:num>
  <w:num w:numId="15">
    <w:abstractNumId w:val="3"/>
  </w:num>
  <w:num w:numId="16">
    <w:abstractNumId w:val="0"/>
  </w:num>
  <w:num w:numId="17">
    <w:abstractNumId w:val="11"/>
  </w:num>
  <w:num w:numId="18">
    <w:abstractNumId w:val="12"/>
  </w:num>
  <w:num w:numId="19">
    <w:abstractNumId w:val="16"/>
  </w:num>
  <w:num w:numId="20">
    <w:abstractNumId w:val="5"/>
  </w:num>
  <w:num w:numId="21">
    <w:abstractNumId w:val="6"/>
  </w:num>
  <w:num w:numId="22">
    <w:abstractNumId w:val="23"/>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76B5"/>
    <w:rsid w:val="000029AC"/>
    <w:rsid w:val="00014620"/>
    <w:rsid w:val="0001470B"/>
    <w:rsid w:val="00020170"/>
    <w:rsid w:val="00021347"/>
    <w:rsid w:val="0002499F"/>
    <w:rsid w:val="00026356"/>
    <w:rsid w:val="00035835"/>
    <w:rsid w:val="000407D7"/>
    <w:rsid w:val="00062685"/>
    <w:rsid w:val="00065C8E"/>
    <w:rsid w:val="00081A5F"/>
    <w:rsid w:val="0008405A"/>
    <w:rsid w:val="000936BF"/>
    <w:rsid w:val="000A0807"/>
    <w:rsid w:val="000A118F"/>
    <w:rsid w:val="000A2004"/>
    <w:rsid w:val="000B17B2"/>
    <w:rsid w:val="000D650F"/>
    <w:rsid w:val="001008B1"/>
    <w:rsid w:val="001036BD"/>
    <w:rsid w:val="0011298A"/>
    <w:rsid w:val="00113778"/>
    <w:rsid w:val="00113B82"/>
    <w:rsid w:val="0011472D"/>
    <w:rsid w:val="00122091"/>
    <w:rsid w:val="001248BB"/>
    <w:rsid w:val="001354C3"/>
    <w:rsid w:val="00141136"/>
    <w:rsid w:val="001443DB"/>
    <w:rsid w:val="00151125"/>
    <w:rsid w:val="00155081"/>
    <w:rsid w:val="001572D1"/>
    <w:rsid w:val="00176C16"/>
    <w:rsid w:val="00183DCB"/>
    <w:rsid w:val="00184A3F"/>
    <w:rsid w:val="0018632A"/>
    <w:rsid w:val="0019280C"/>
    <w:rsid w:val="001A19B5"/>
    <w:rsid w:val="001B4919"/>
    <w:rsid w:val="001B57EA"/>
    <w:rsid w:val="001C2C76"/>
    <w:rsid w:val="001C48FC"/>
    <w:rsid w:val="001C6BD2"/>
    <w:rsid w:val="001C7BC0"/>
    <w:rsid w:val="001D46FA"/>
    <w:rsid w:val="001D4FF9"/>
    <w:rsid w:val="001D58F1"/>
    <w:rsid w:val="001E1FCB"/>
    <w:rsid w:val="001E3109"/>
    <w:rsid w:val="001E67F3"/>
    <w:rsid w:val="001F3A3C"/>
    <w:rsid w:val="001F7C36"/>
    <w:rsid w:val="002041BC"/>
    <w:rsid w:val="002068D3"/>
    <w:rsid w:val="00210EBB"/>
    <w:rsid w:val="0021738D"/>
    <w:rsid w:val="002174D4"/>
    <w:rsid w:val="00227CB0"/>
    <w:rsid w:val="0023786B"/>
    <w:rsid w:val="00240CA6"/>
    <w:rsid w:val="00243ADF"/>
    <w:rsid w:val="00251E75"/>
    <w:rsid w:val="002667DB"/>
    <w:rsid w:val="0027108B"/>
    <w:rsid w:val="002727EF"/>
    <w:rsid w:val="00290391"/>
    <w:rsid w:val="002918AE"/>
    <w:rsid w:val="0029395A"/>
    <w:rsid w:val="00295D40"/>
    <w:rsid w:val="00297671"/>
    <w:rsid w:val="002A4962"/>
    <w:rsid w:val="002B4C17"/>
    <w:rsid w:val="002C0164"/>
    <w:rsid w:val="002C12DE"/>
    <w:rsid w:val="002D32B3"/>
    <w:rsid w:val="002E60D5"/>
    <w:rsid w:val="002F2120"/>
    <w:rsid w:val="00305D43"/>
    <w:rsid w:val="0030627C"/>
    <w:rsid w:val="00313634"/>
    <w:rsid w:val="00313FDE"/>
    <w:rsid w:val="00324ADD"/>
    <w:rsid w:val="00325793"/>
    <w:rsid w:val="00325B51"/>
    <w:rsid w:val="003262B8"/>
    <w:rsid w:val="003269A6"/>
    <w:rsid w:val="003337CA"/>
    <w:rsid w:val="003352D7"/>
    <w:rsid w:val="00342541"/>
    <w:rsid w:val="00343F7B"/>
    <w:rsid w:val="00356940"/>
    <w:rsid w:val="00356D00"/>
    <w:rsid w:val="00357F92"/>
    <w:rsid w:val="00373A7E"/>
    <w:rsid w:val="00375C6B"/>
    <w:rsid w:val="0038029B"/>
    <w:rsid w:val="0039346B"/>
    <w:rsid w:val="003A3A42"/>
    <w:rsid w:val="003A5676"/>
    <w:rsid w:val="003A59F3"/>
    <w:rsid w:val="003B15DA"/>
    <w:rsid w:val="003B21DD"/>
    <w:rsid w:val="003B758E"/>
    <w:rsid w:val="003C55C7"/>
    <w:rsid w:val="003C5813"/>
    <w:rsid w:val="003E2858"/>
    <w:rsid w:val="003E3F36"/>
    <w:rsid w:val="003E6A75"/>
    <w:rsid w:val="003F5001"/>
    <w:rsid w:val="0040799E"/>
    <w:rsid w:val="00407F43"/>
    <w:rsid w:val="00416E65"/>
    <w:rsid w:val="004174C1"/>
    <w:rsid w:val="00422051"/>
    <w:rsid w:val="0042479B"/>
    <w:rsid w:val="004378E8"/>
    <w:rsid w:val="00442EB9"/>
    <w:rsid w:val="004437A8"/>
    <w:rsid w:val="00443CCC"/>
    <w:rsid w:val="004448CE"/>
    <w:rsid w:val="0046088F"/>
    <w:rsid w:val="0046270E"/>
    <w:rsid w:val="00462ACE"/>
    <w:rsid w:val="00463A78"/>
    <w:rsid w:val="0047397E"/>
    <w:rsid w:val="0048134F"/>
    <w:rsid w:val="00484067"/>
    <w:rsid w:val="004853A3"/>
    <w:rsid w:val="00485CAB"/>
    <w:rsid w:val="00487348"/>
    <w:rsid w:val="00490483"/>
    <w:rsid w:val="004B0112"/>
    <w:rsid w:val="004B196C"/>
    <w:rsid w:val="004B4182"/>
    <w:rsid w:val="004B59D8"/>
    <w:rsid w:val="004C2FEC"/>
    <w:rsid w:val="004C597F"/>
    <w:rsid w:val="004C5CB4"/>
    <w:rsid w:val="004C6FB2"/>
    <w:rsid w:val="004D1DEB"/>
    <w:rsid w:val="004D44FE"/>
    <w:rsid w:val="004D5114"/>
    <w:rsid w:val="004E3355"/>
    <w:rsid w:val="004E6B62"/>
    <w:rsid w:val="004E6C5B"/>
    <w:rsid w:val="0050416C"/>
    <w:rsid w:val="005061C6"/>
    <w:rsid w:val="00506BE7"/>
    <w:rsid w:val="00513126"/>
    <w:rsid w:val="00514978"/>
    <w:rsid w:val="005153C8"/>
    <w:rsid w:val="005222BE"/>
    <w:rsid w:val="005229B0"/>
    <w:rsid w:val="00523C58"/>
    <w:rsid w:val="00530DF3"/>
    <w:rsid w:val="005364E3"/>
    <w:rsid w:val="005415F1"/>
    <w:rsid w:val="005428FA"/>
    <w:rsid w:val="0055276B"/>
    <w:rsid w:val="005848BE"/>
    <w:rsid w:val="0058651C"/>
    <w:rsid w:val="0059798A"/>
    <w:rsid w:val="005A196C"/>
    <w:rsid w:val="005A1F2E"/>
    <w:rsid w:val="005B44DB"/>
    <w:rsid w:val="005C176E"/>
    <w:rsid w:val="005C2F33"/>
    <w:rsid w:val="005D1FF5"/>
    <w:rsid w:val="005D3848"/>
    <w:rsid w:val="005D4D3D"/>
    <w:rsid w:val="005D544F"/>
    <w:rsid w:val="005D6F38"/>
    <w:rsid w:val="005E058E"/>
    <w:rsid w:val="00605A4F"/>
    <w:rsid w:val="00607732"/>
    <w:rsid w:val="00607DE5"/>
    <w:rsid w:val="00616BAC"/>
    <w:rsid w:val="00623029"/>
    <w:rsid w:val="00623A22"/>
    <w:rsid w:val="00627761"/>
    <w:rsid w:val="0065755E"/>
    <w:rsid w:val="006678B1"/>
    <w:rsid w:val="00672533"/>
    <w:rsid w:val="006843B0"/>
    <w:rsid w:val="00685EBC"/>
    <w:rsid w:val="00690E9E"/>
    <w:rsid w:val="0069339F"/>
    <w:rsid w:val="006978F6"/>
    <w:rsid w:val="006A2C57"/>
    <w:rsid w:val="006B1FCD"/>
    <w:rsid w:val="006B680D"/>
    <w:rsid w:val="006C1C34"/>
    <w:rsid w:val="006C2EA7"/>
    <w:rsid w:val="006C54F8"/>
    <w:rsid w:val="006C7E23"/>
    <w:rsid w:val="006D00FF"/>
    <w:rsid w:val="006D141F"/>
    <w:rsid w:val="006D5F4F"/>
    <w:rsid w:val="006E22AB"/>
    <w:rsid w:val="006E44BC"/>
    <w:rsid w:val="006E6974"/>
    <w:rsid w:val="006E6DA3"/>
    <w:rsid w:val="006F2E7E"/>
    <w:rsid w:val="006F3E2A"/>
    <w:rsid w:val="00712A5C"/>
    <w:rsid w:val="00725419"/>
    <w:rsid w:val="00732A79"/>
    <w:rsid w:val="007369BA"/>
    <w:rsid w:val="00741795"/>
    <w:rsid w:val="00746995"/>
    <w:rsid w:val="00746CEA"/>
    <w:rsid w:val="00750AEE"/>
    <w:rsid w:val="0075117D"/>
    <w:rsid w:val="00751D89"/>
    <w:rsid w:val="00756BB1"/>
    <w:rsid w:val="0077006F"/>
    <w:rsid w:val="0077279C"/>
    <w:rsid w:val="00773060"/>
    <w:rsid w:val="0078052D"/>
    <w:rsid w:val="00784CC3"/>
    <w:rsid w:val="0078676D"/>
    <w:rsid w:val="00792AA0"/>
    <w:rsid w:val="007A0F39"/>
    <w:rsid w:val="007A5486"/>
    <w:rsid w:val="007B237C"/>
    <w:rsid w:val="007B64C1"/>
    <w:rsid w:val="007C3445"/>
    <w:rsid w:val="007D3FBD"/>
    <w:rsid w:val="007D52C0"/>
    <w:rsid w:val="007E1666"/>
    <w:rsid w:val="007E3D1C"/>
    <w:rsid w:val="007F46F6"/>
    <w:rsid w:val="007F5502"/>
    <w:rsid w:val="00816705"/>
    <w:rsid w:val="008220CC"/>
    <w:rsid w:val="00823CC5"/>
    <w:rsid w:val="008345D8"/>
    <w:rsid w:val="008375F5"/>
    <w:rsid w:val="00842868"/>
    <w:rsid w:val="00846FB0"/>
    <w:rsid w:val="00853C56"/>
    <w:rsid w:val="00856448"/>
    <w:rsid w:val="008712A1"/>
    <w:rsid w:val="008718C4"/>
    <w:rsid w:val="00884950"/>
    <w:rsid w:val="0088712C"/>
    <w:rsid w:val="00890DBE"/>
    <w:rsid w:val="00896663"/>
    <w:rsid w:val="008A4FA8"/>
    <w:rsid w:val="008A663F"/>
    <w:rsid w:val="008B73A5"/>
    <w:rsid w:val="008C7FF1"/>
    <w:rsid w:val="008D6E30"/>
    <w:rsid w:val="008E4F74"/>
    <w:rsid w:val="008E7D63"/>
    <w:rsid w:val="009132ED"/>
    <w:rsid w:val="00921210"/>
    <w:rsid w:val="00923738"/>
    <w:rsid w:val="00925091"/>
    <w:rsid w:val="0093277B"/>
    <w:rsid w:val="0093297E"/>
    <w:rsid w:val="0094168C"/>
    <w:rsid w:val="0094488E"/>
    <w:rsid w:val="00944F9B"/>
    <w:rsid w:val="00946475"/>
    <w:rsid w:val="00946ABD"/>
    <w:rsid w:val="00952415"/>
    <w:rsid w:val="0095378B"/>
    <w:rsid w:val="009631ED"/>
    <w:rsid w:val="00964AFA"/>
    <w:rsid w:val="00965697"/>
    <w:rsid w:val="00981E32"/>
    <w:rsid w:val="00982DF7"/>
    <w:rsid w:val="00982E8B"/>
    <w:rsid w:val="00993A0C"/>
    <w:rsid w:val="009A0445"/>
    <w:rsid w:val="009A28BA"/>
    <w:rsid w:val="009A2964"/>
    <w:rsid w:val="009A32A1"/>
    <w:rsid w:val="009A5A00"/>
    <w:rsid w:val="009B7850"/>
    <w:rsid w:val="009C00F5"/>
    <w:rsid w:val="009D714F"/>
    <w:rsid w:val="009E1410"/>
    <w:rsid w:val="009E2869"/>
    <w:rsid w:val="009E680C"/>
    <w:rsid w:val="009F449C"/>
    <w:rsid w:val="00A01CB0"/>
    <w:rsid w:val="00A07A62"/>
    <w:rsid w:val="00A11157"/>
    <w:rsid w:val="00A11C19"/>
    <w:rsid w:val="00A12131"/>
    <w:rsid w:val="00A12828"/>
    <w:rsid w:val="00A12BC9"/>
    <w:rsid w:val="00A4008A"/>
    <w:rsid w:val="00A4069B"/>
    <w:rsid w:val="00A47CB4"/>
    <w:rsid w:val="00A659B8"/>
    <w:rsid w:val="00A71948"/>
    <w:rsid w:val="00A83C52"/>
    <w:rsid w:val="00A8754C"/>
    <w:rsid w:val="00A87C5B"/>
    <w:rsid w:val="00A97595"/>
    <w:rsid w:val="00AA304C"/>
    <w:rsid w:val="00AA6129"/>
    <w:rsid w:val="00AA766C"/>
    <w:rsid w:val="00AB0981"/>
    <w:rsid w:val="00AD00FE"/>
    <w:rsid w:val="00AD19E5"/>
    <w:rsid w:val="00AD5CC2"/>
    <w:rsid w:val="00AD7A11"/>
    <w:rsid w:val="00AE0683"/>
    <w:rsid w:val="00AE168A"/>
    <w:rsid w:val="00AF3227"/>
    <w:rsid w:val="00AF3C26"/>
    <w:rsid w:val="00AF46EF"/>
    <w:rsid w:val="00B10451"/>
    <w:rsid w:val="00B13C7E"/>
    <w:rsid w:val="00B16430"/>
    <w:rsid w:val="00B26AA6"/>
    <w:rsid w:val="00B35601"/>
    <w:rsid w:val="00B35CB0"/>
    <w:rsid w:val="00B40082"/>
    <w:rsid w:val="00B46EEF"/>
    <w:rsid w:val="00B65152"/>
    <w:rsid w:val="00B72925"/>
    <w:rsid w:val="00B8305C"/>
    <w:rsid w:val="00B83FD6"/>
    <w:rsid w:val="00B86BA7"/>
    <w:rsid w:val="00B923AA"/>
    <w:rsid w:val="00BB3257"/>
    <w:rsid w:val="00BB4996"/>
    <w:rsid w:val="00BB6AAC"/>
    <w:rsid w:val="00BC33A5"/>
    <w:rsid w:val="00BC3D88"/>
    <w:rsid w:val="00BC4626"/>
    <w:rsid w:val="00BD294A"/>
    <w:rsid w:val="00BD3CB0"/>
    <w:rsid w:val="00BD556E"/>
    <w:rsid w:val="00BD5EEA"/>
    <w:rsid w:val="00BE5CE4"/>
    <w:rsid w:val="00BF17DE"/>
    <w:rsid w:val="00C005F0"/>
    <w:rsid w:val="00C017AF"/>
    <w:rsid w:val="00C047F4"/>
    <w:rsid w:val="00C10A72"/>
    <w:rsid w:val="00C211F7"/>
    <w:rsid w:val="00C31B7B"/>
    <w:rsid w:val="00C36781"/>
    <w:rsid w:val="00C37478"/>
    <w:rsid w:val="00C446DA"/>
    <w:rsid w:val="00C47D68"/>
    <w:rsid w:val="00C526B1"/>
    <w:rsid w:val="00C53D43"/>
    <w:rsid w:val="00C57210"/>
    <w:rsid w:val="00C5761D"/>
    <w:rsid w:val="00C664FB"/>
    <w:rsid w:val="00C80DFF"/>
    <w:rsid w:val="00C813F1"/>
    <w:rsid w:val="00CA3B76"/>
    <w:rsid w:val="00CA6BEE"/>
    <w:rsid w:val="00CC1B3C"/>
    <w:rsid w:val="00CD090E"/>
    <w:rsid w:val="00CD33C1"/>
    <w:rsid w:val="00CD4067"/>
    <w:rsid w:val="00CD785B"/>
    <w:rsid w:val="00CF3C9E"/>
    <w:rsid w:val="00CF4EA8"/>
    <w:rsid w:val="00D050A8"/>
    <w:rsid w:val="00D15857"/>
    <w:rsid w:val="00D25411"/>
    <w:rsid w:val="00D33279"/>
    <w:rsid w:val="00D343C1"/>
    <w:rsid w:val="00D36641"/>
    <w:rsid w:val="00D377C5"/>
    <w:rsid w:val="00D42867"/>
    <w:rsid w:val="00D42DC9"/>
    <w:rsid w:val="00D44AE5"/>
    <w:rsid w:val="00D62389"/>
    <w:rsid w:val="00D708CF"/>
    <w:rsid w:val="00D72DC2"/>
    <w:rsid w:val="00D937FC"/>
    <w:rsid w:val="00DB56A4"/>
    <w:rsid w:val="00DB6A66"/>
    <w:rsid w:val="00DB71F3"/>
    <w:rsid w:val="00DC03D9"/>
    <w:rsid w:val="00DC0C5B"/>
    <w:rsid w:val="00DC2DAB"/>
    <w:rsid w:val="00DC467F"/>
    <w:rsid w:val="00DD218B"/>
    <w:rsid w:val="00DD3548"/>
    <w:rsid w:val="00DD371F"/>
    <w:rsid w:val="00DE420E"/>
    <w:rsid w:val="00DE4210"/>
    <w:rsid w:val="00DE7D71"/>
    <w:rsid w:val="00DF7270"/>
    <w:rsid w:val="00E06345"/>
    <w:rsid w:val="00E11D87"/>
    <w:rsid w:val="00E13075"/>
    <w:rsid w:val="00E218B6"/>
    <w:rsid w:val="00E2442D"/>
    <w:rsid w:val="00E35823"/>
    <w:rsid w:val="00E365AF"/>
    <w:rsid w:val="00E400C7"/>
    <w:rsid w:val="00E412C2"/>
    <w:rsid w:val="00E42F0F"/>
    <w:rsid w:val="00E437C9"/>
    <w:rsid w:val="00E60665"/>
    <w:rsid w:val="00E61D5D"/>
    <w:rsid w:val="00E74AAA"/>
    <w:rsid w:val="00E85EDE"/>
    <w:rsid w:val="00E8650B"/>
    <w:rsid w:val="00E87089"/>
    <w:rsid w:val="00E907F6"/>
    <w:rsid w:val="00E95E14"/>
    <w:rsid w:val="00EA55F2"/>
    <w:rsid w:val="00EA5C2A"/>
    <w:rsid w:val="00EB11C6"/>
    <w:rsid w:val="00EB37D2"/>
    <w:rsid w:val="00EB4EE7"/>
    <w:rsid w:val="00EB76B5"/>
    <w:rsid w:val="00EC2AFB"/>
    <w:rsid w:val="00EC5975"/>
    <w:rsid w:val="00EE5C47"/>
    <w:rsid w:val="00EF0D09"/>
    <w:rsid w:val="00EF18D7"/>
    <w:rsid w:val="00EF714A"/>
    <w:rsid w:val="00F06C24"/>
    <w:rsid w:val="00F07E2D"/>
    <w:rsid w:val="00F108FD"/>
    <w:rsid w:val="00F11084"/>
    <w:rsid w:val="00F1169D"/>
    <w:rsid w:val="00F149BE"/>
    <w:rsid w:val="00F249B1"/>
    <w:rsid w:val="00F27511"/>
    <w:rsid w:val="00F313B7"/>
    <w:rsid w:val="00F33972"/>
    <w:rsid w:val="00F344CF"/>
    <w:rsid w:val="00F3510A"/>
    <w:rsid w:val="00F40CAF"/>
    <w:rsid w:val="00F41B84"/>
    <w:rsid w:val="00F514D2"/>
    <w:rsid w:val="00F53D77"/>
    <w:rsid w:val="00F56881"/>
    <w:rsid w:val="00F61B5F"/>
    <w:rsid w:val="00F62663"/>
    <w:rsid w:val="00F64562"/>
    <w:rsid w:val="00F701DE"/>
    <w:rsid w:val="00F72C8B"/>
    <w:rsid w:val="00F777C3"/>
    <w:rsid w:val="00F97532"/>
    <w:rsid w:val="00F97E8A"/>
    <w:rsid w:val="00FB3495"/>
    <w:rsid w:val="00FB4BA6"/>
    <w:rsid w:val="00FC33F9"/>
    <w:rsid w:val="00FD2CD8"/>
    <w:rsid w:val="00FD448B"/>
    <w:rsid w:val="00FD66ED"/>
    <w:rsid w:val="00FE3A1C"/>
    <w:rsid w:val="00FE5066"/>
    <w:rsid w:val="00FE63BA"/>
    <w:rsid w:val="00FF3BEA"/>
    <w:rsid w:val="00FF3E0E"/>
    <w:rsid w:val="00FF445C"/>
    <w:rsid w:val="00FF65F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9DDF58-105F-4080-9AC5-9BE3285E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6B5"/>
    <w:rPr>
      <w:sz w:val="24"/>
      <w:szCs w:val="24"/>
      <w:lang w:val="es-ES" w:eastAsia="es-ES"/>
    </w:rPr>
  </w:style>
  <w:style w:type="paragraph" w:styleId="Ttulo1">
    <w:name w:val="heading 1"/>
    <w:basedOn w:val="Normal"/>
    <w:next w:val="Normal"/>
    <w:link w:val="Ttulo1Car"/>
    <w:qFormat/>
    <w:rsid w:val="00EB76B5"/>
    <w:pPr>
      <w:keepNext/>
      <w:outlineLvl w:val="0"/>
    </w:pPr>
    <w:rPr>
      <w:rFonts w:ascii="Arial" w:hAnsi="Arial"/>
      <w:b/>
      <w:sz w:val="18"/>
      <w:szCs w:val="20"/>
      <w:lang w:val="es-MX"/>
    </w:rPr>
  </w:style>
  <w:style w:type="paragraph" w:styleId="Ttulo4">
    <w:name w:val="heading 4"/>
    <w:basedOn w:val="Normal"/>
    <w:next w:val="Normal"/>
    <w:link w:val="Ttulo4Car"/>
    <w:qFormat/>
    <w:rsid w:val="00EB76B5"/>
    <w:pPr>
      <w:keepNext/>
      <w:jc w:val="center"/>
      <w:outlineLvl w:val="3"/>
    </w:pPr>
    <w:rPr>
      <w:rFonts w:ascii="Arial" w:hAnsi="Arial"/>
      <w:b/>
      <w:bCs/>
      <w:szCs w:val="20"/>
    </w:rPr>
  </w:style>
  <w:style w:type="paragraph" w:styleId="Ttulo5">
    <w:name w:val="heading 5"/>
    <w:basedOn w:val="Normal"/>
    <w:next w:val="Normal"/>
    <w:link w:val="Ttulo5Car"/>
    <w:qFormat/>
    <w:rsid w:val="00EB76B5"/>
    <w:pPr>
      <w:keepNext/>
      <w:outlineLvl w:val="4"/>
    </w:pPr>
    <w:rPr>
      <w:rFonts w:ascii="Arial" w:hAnsi="Arial"/>
      <w:b/>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76B5"/>
    <w:rPr>
      <w:rFonts w:ascii="Arial" w:hAnsi="Arial"/>
      <w:b/>
      <w:sz w:val="18"/>
      <w:lang w:val="es-MX" w:eastAsia="es-ES" w:bidi="ar-SA"/>
    </w:rPr>
  </w:style>
  <w:style w:type="character" w:customStyle="1" w:styleId="Ttulo4Car">
    <w:name w:val="Título 4 Car"/>
    <w:basedOn w:val="Fuentedeprrafopredeter"/>
    <w:link w:val="Ttulo4"/>
    <w:rsid w:val="00EB76B5"/>
    <w:rPr>
      <w:rFonts w:ascii="Arial" w:hAnsi="Arial"/>
      <w:b/>
      <w:bCs/>
      <w:sz w:val="24"/>
      <w:lang w:val="es-ES" w:eastAsia="es-ES" w:bidi="ar-SA"/>
    </w:rPr>
  </w:style>
  <w:style w:type="character" w:customStyle="1" w:styleId="Ttulo5Car">
    <w:name w:val="Título 5 Car"/>
    <w:basedOn w:val="Fuentedeprrafopredeter"/>
    <w:link w:val="Ttulo5"/>
    <w:rsid w:val="00EB76B5"/>
    <w:rPr>
      <w:rFonts w:ascii="Arial" w:hAnsi="Arial"/>
      <w:b/>
      <w:lang w:val="es-MX" w:eastAsia="es-ES" w:bidi="ar-SA"/>
    </w:rPr>
  </w:style>
  <w:style w:type="paragraph" w:styleId="Encabezado">
    <w:name w:val="header"/>
    <w:aliases w:val=" Car,Car,Car Car Car Car Car Car,Car Car Car Car Car Car Car Car Car Car Car,Car Car Car Car Car Car Car Car,Car Car Car Car,Car Car Car"/>
    <w:basedOn w:val="Normal"/>
    <w:link w:val="EncabezadoCar"/>
    <w:rsid w:val="00EB76B5"/>
    <w:pPr>
      <w:tabs>
        <w:tab w:val="center" w:pos="4419"/>
        <w:tab w:val="right" w:pos="8838"/>
      </w:tabs>
    </w:pPr>
    <w:rPr>
      <w:rFonts w:ascii="Arial" w:hAnsi="Arial"/>
      <w:szCs w:val="20"/>
    </w:rPr>
  </w:style>
  <w:style w:type="character" w:customStyle="1" w:styleId="EncabezadoCar">
    <w:name w:val="Encabezado Car"/>
    <w:aliases w:val=" Car Car,Car Car,Car Car Car Car Car Car Car,Car Car Car Car Car Car Car Car Car Car Car Car,Car Car Car Car Car Car Car Car Car,Car Car Car Car Car,Car Car Car Car1"/>
    <w:basedOn w:val="Fuentedeprrafopredeter"/>
    <w:link w:val="Encabezado"/>
    <w:rsid w:val="00EB76B5"/>
    <w:rPr>
      <w:rFonts w:ascii="Arial" w:hAnsi="Arial"/>
      <w:sz w:val="24"/>
      <w:lang w:val="es-ES" w:eastAsia="es-ES" w:bidi="ar-SA"/>
    </w:rPr>
  </w:style>
  <w:style w:type="paragraph" w:styleId="Piedepgina">
    <w:name w:val="footer"/>
    <w:basedOn w:val="Normal"/>
    <w:link w:val="PiedepginaCar"/>
    <w:rsid w:val="00EB76B5"/>
    <w:pPr>
      <w:tabs>
        <w:tab w:val="center" w:pos="4419"/>
        <w:tab w:val="right" w:pos="8838"/>
      </w:tabs>
    </w:pPr>
    <w:rPr>
      <w:rFonts w:ascii="Arial" w:hAnsi="Arial"/>
      <w:szCs w:val="20"/>
    </w:rPr>
  </w:style>
  <w:style w:type="character" w:customStyle="1" w:styleId="PiedepginaCar">
    <w:name w:val="Pie de página Car"/>
    <w:basedOn w:val="Fuentedeprrafopredeter"/>
    <w:link w:val="Piedepgina"/>
    <w:rsid w:val="00EB76B5"/>
    <w:rPr>
      <w:rFonts w:ascii="Arial" w:hAnsi="Arial"/>
      <w:sz w:val="24"/>
      <w:lang w:val="es-ES" w:eastAsia="es-ES" w:bidi="ar-SA"/>
    </w:rPr>
  </w:style>
  <w:style w:type="character" w:styleId="Nmerodepgina">
    <w:name w:val="page number"/>
    <w:basedOn w:val="Fuentedeprrafopredeter"/>
    <w:rsid w:val="00EB76B5"/>
  </w:style>
  <w:style w:type="paragraph" w:styleId="Textoindependiente">
    <w:name w:val="Body Text"/>
    <w:basedOn w:val="Normal"/>
    <w:link w:val="TextoindependienteCar"/>
    <w:rsid w:val="00EB76B5"/>
    <w:pPr>
      <w:jc w:val="center"/>
    </w:pPr>
    <w:rPr>
      <w:b/>
      <w:lang w:val="es-MX"/>
    </w:rPr>
  </w:style>
  <w:style w:type="character" w:customStyle="1" w:styleId="TextoindependienteCar">
    <w:name w:val="Texto independiente Car"/>
    <w:basedOn w:val="Fuentedeprrafopredeter"/>
    <w:link w:val="Textoindependiente"/>
    <w:rsid w:val="00EB76B5"/>
    <w:rPr>
      <w:b/>
      <w:sz w:val="24"/>
      <w:szCs w:val="24"/>
      <w:lang w:val="es-MX" w:eastAsia="es-ES" w:bidi="ar-SA"/>
    </w:rPr>
  </w:style>
  <w:style w:type="character" w:styleId="Hipervnculo">
    <w:name w:val="Hyperlink"/>
    <w:basedOn w:val="Fuentedeprrafopredeter"/>
    <w:rsid w:val="00EB76B5"/>
    <w:rPr>
      <w:color w:val="0000FF"/>
      <w:u w:val="single"/>
    </w:rPr>
  </w:style>
  <w:style w:type="table" w:styleId="Tablaconcuadrcula">
    <w:name w:val="Table Grid"/>
    <w:basedOn w:val="Tablanormal"/>
    <w:uiPriority w:val="39"/>
    <w:rsid w:val="0051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41136"/>
    <w:pPr>
      <w:spacing w:before="100" w:beforeAutospacing="1" w:after="100" w:afterAutospacing="1"/>
    </w:pPr>
  </w:style>
  <w:style w:type="paragraph" w:customStyle="1" w:styleId="Style1">
    <w:name w:val="Style 1"/>
    <w:basedOn w:val="Normal"/>
    <w:rsid w:val="00FD448B"/>
    <w:pPr>
      <w:widowControl w:val="0"/>
      <w:autoSpaceDE w:val="0"/>
      <w:autoSpaceDN w:val="0"/>
      <w:spacing w:line="408" w:lineRule="atLeast"/>
      <w:jc w:val="both"/>
    </w:pPr>
    <w:rPr>
      <w:lang w:val="en-US"/>
    </w:rPr>
  </w:style>
  <w:style w:type="paragraph" w:styleId="Textodeglobo">
    <w:name w:val="Balloon Text"/>
    <w:basedOn w:val="Normal"/>
    <w:link w:val="TextodegloboCar"/>
    <w:rsid w:val="00240CA6"/>
    <w:rPr>
      <w:rFonts w:ascii="Tahoma" w:hAnsi="Tahoma" w:cs="Tahoma"/>
      <w:sz w:val="16"/>
      <w:szCs w:val="16"/>
    </w:rPr>
  </w:style>
  <w:style w:type="character" w:customStyle="1" w:styleId="TextodegloboCar">
    <w:name w:val="Texto de globo Car"/>
    <w:basedOn w:val="Fuentedeprrafopredeter"/>
    <w:link w:val="Textodeglobo"/>
    <w:rsid w:val="00240CA6"/>
    <w:rPr>
      <w:rFonts w:ascii="Tahoma" w:hAnsi="Tahoma" w:cs="Tahoma"/>
      <w:sz w:val="16"/>
      <w:szCs w:val="16"/>
      <w:lang w:val="es-ES" w:eastAsia="es-ES"/>
    </w:rPr>
  </w:style>
  <w:style w:type="character" w:styleId="Textoennegrita">
    <w:name w:val="Strong"/>
    <w:basedOn w:val="Fuentedeprrafopredeter"/>
    <w:uiPriority w:val="22"/>
    <w:qFormat/>
    <w:rsid w:val="008A4F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83212">
      <w:bodyDiv w:val="1"/>
      <w:marLeft w:val="0"/>
      <w:marRight w:val="0"/>
      <w:marTop w:val="0"/>
      <w:marBottom w:val="0"/>
      <w:divBdr>
        <w:top w:val="none" w:sz="0" w:space="0" w:color="auto"/>
        <w:left w:val="none" w:sz="0" w:space="0" w:color="auto"/>
        <w:bottom w:val="none" w:sz="0" w:space="0" w:color="auto"/>
        <w:right w:val="none" w:sz="0" w:space="0" w:color="auto"/>
      </w:divBdr>
    </w:div>
    <w:div w:id="1198857709">
      <w:bodyDiv w:val="1"/>
      <w:marLeft w:val="0"/>
      <w:marRight w:val="0"/>
      <w:marTop w:val="0"/>
      <w:marBottom w:val="0"/>
      <w:divBdr>
        <w:top w:val="none" w:sz="0" w:space="0" w:color="auto"/>
        <w:left w:val="none" w:sz="0" w:space="0" w:color="auto"/>
        <w:bottom w:val="none" w:sz="0" w:space="0" w:color="auto"/>
        <w:right w:val="none" w:sz="0" w:space="0" w:color="auto"/>
      </w:divBdr>
    </w:div>
    <w:div w:id="1243250536">
      <w:bodyDiv w:val="1"/>
      <w:marLeft w:val="0"/>
      <w:marRight w:val="0"/>
      <w:marTop w:val="0"/>
      <w:marBottom w:val="0"/>
      <w:divBdr>
        <w:top w:val="none" w:sz="0" w:space="0" w:color="auto"/>
        <w:left w:val="none" w:sz="0" w:space="0" w:color="auto"/>
        <w:bottom w:val="none" w:sz="0" w:space="0" w:color="auto"/>
        <w:right w:val="none" w:sz="0" w:space="0" w:color="auto"/>
      </w:divBdr>
    </w:div>
    <w:div w:id="1355154526">
      <w:bodyDiv w:val="1"/>
      <w:marLeft w:val="0"/>
      <w:marRight w:val="0"/>
      <w:marTop w:val="0"/>
      <w:marBottom w:val="0"/>
      <w:divBdr>
        <w:top w:val="none" w:sz="0" w:space="0" w:color="auto"/>
        <w:left w:val="none" w:sz="0" w:space="0" w:color="auto"/>
        <w:bottom w:val="none" w:sz="0" w:space="0" w:color="auto"/>
        <w:right w:val="none" w:sz="0" w:space="0" w:color="auto"/>
      </w:divBdr>
    </w:div>
    <w:div w:id="1528563642">
      <w:bodyDiv w:val="1"/>
      <w:marLeft w:val="0"/>
      <w:marRight w:val="0"/>
      <w:marTop w:val="0"/>
      <w:marBottom w:val="0"/>
      <w:divBdr>
        <w:top w:val="none" w:sz="0" w:space="0" w:color="auto"/>
        <w:left w:val="none" w:sz="0" w:space="0" w:color="auto"/>
        <w:bottom w:val="none" w:sz="0" w:space="0" w:color="auto"/>
        <w:right w:val="none" w:sz="0" w:space="0" w:color="auto"/>
      </w:divBdr>
    </w:div>
    <w:div w:id="2057897403">
      <w:bodyDiv w:val="1"/>
      <w:marLeft w:val="0"/>
      <w:marRight w:val="0"/>
      <w:marTop w:val="0"/>
      <w:marBottom w:val="0"/>
      <w:divBdr>
        <w:top w:val="none" w:sz="0" w:space="0" w:color="auto"/>
        <w:left w:val="none" w:sz="0" w:space="0" w:color="auto"/>
        <w:bottom w:val="none" w:sz="0" w:space="0" w:color="auto"/>
        <w:right w:val="none" w:sz="0" w:space="0" w:color="auto"/>
      </w:divBdr>
    </w:div>
    <w:div w:id="211774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TotalTime>
  <Pages>5</Pages>
  <Words>978</Words>
  <Characters>5381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NIVEL DE REVISIÓN</vt:lpstr>
    </vt:vector>
  </TitlesOfParts>
  <Company>Dark</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NIVEL DE REVISIÓN</dc:title>
  <dc:creator>Arturo</dc:creator>
  <cp:lastModifiedBy>Alejandro Calixto</cp:lastModifiedBy>
  <cp:revision>134</cp:revision>
  <cp:lastPrinted>2015-09-28T20:22:00Z</cp:lastPrinted>
  <dcterms:created xsi:type="dcterms:W3CDTF">2012-09-12T17:31:00Z</dcterms:created>
  <dcterms:modified xsi:type="dcterms:W3CDTF">2017-12-15T14:41:00Z</dcterms:modified>
</cp:coreProperties>
</file>