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Pr="006C2EA7" w:rsidRDefault="00D00913" w:rsidP="00D00913">
      <w:pPr>
        <w:jc w:val="center"/>
        <w:rPr>
          <w:rFonts w:ascii="Arial" w:hAnsi="Arial" w:cs="Arial"/>
          <w:sz w:val="52"/>
          <w:szCs w:val="52"/>
          <w:lang w:val="es-ES_tradnl"/>
        </w:rPr>
      </w:pPr>
      <w:r w:rsidRPr="006C2EA7">
        <w:rPr>
          <w:rFonts w:ascii="Arial" w:hAnsi="Arial" w:cs="Arial"/>
          <w:sz w:val="52"/>
          <w:szCs w:val="52"/>
          <w:lang w:val="es-ES_tradnl"/>
        </w:rPr>
        <w:t>Procedimiento</w:t>
      </w:r>
    </w:p>
    <w:p w:rsidR="00D00913" w:rsidRPr="006C2EA7" w:rsidRDefault="00D00913" w:rsidP="00D00913">
      <w:pPr>
        <w:jc w:val="both"/>
        <w:rPr>
          <w:rFonts w:ascii="Arial" w:hAnsi="Arial" w:cs="Arial"/>
          <w:sz w:val="52"/>
          <w:szCs w:val="52"/>
          <w:lang w:val="es-ES_tradnl"/>
        </w:rPr>
      </w:pPr>
    </w:p>
    <w:p w:rsidR="00D00913" w:rsidRPr="00C81CCF" w:rsidRDefault="00D00913" w:rsidP="00D00913">
      <w:pPr>
        <w:ind w:left="567" w:right="420"/>
        <w:jc w:val="center"/>
        <w:rPr>
          <w:rFonts w:ascii="Arial" w:hAnsi="Arial" w:cs="Arial"/>
          <w:sz w:val="44"/>
          <w:szCs w:val="44"/>
          <w:lang w:val="es-MX"/>
        </w:rPr>
      </w:pPr>
      <w:r>
        <w:rPr>
          <w:rFonts w:ascii="Arial" w:hAnsi="Arial" w:cs="Arial"/>
          <w:sz w:val="44"/>
          <w:szCs w:val="44"/>
          <w:lang w:val="es-MX"/>
        </w:rPr>
        <w:t>Tutorías</w:t>
      </w:r>
    </w:p>
    <w:p w:rsidR="00D00913" w:rsidRPr="00C81CCF" w:rsidRDefault="00D00913" w:rsidP="00D00913">
      <w:pPr>
        <w:jc w:val="both"/>
        <w:rPr>
          <w:rFonts w:ascii="Arial" w:hAnsi="Arial" w:cs="Arial"/>
          <w:sz w:val="44"/>
          <w:szCs w:val="44"/>
          <w:lang w:val="es-MX"/>
        </w:rPr>
      </w:pPr>
    </w:p>
    <w:p w:rsidR="00D00913" w:rsidRPr="006C2EA7" w:rsidRDefault="00D00913" w:rsidP="00D00913">
      <w:pPr>
        <w:jc w:val="both"/>
        <w:rPr>
          <w:rFonts w:ascii="Arial" w:hAnsi="Arial" w:cs="Arial"/>
          <w:sz w:val="20"/>
          <w:szCs w:val="20"/>
          <w:lang w:val="es-ES_tradnl"/>
        </w:rPr>
      </w:pPr>
    </w:p>
    <w:p w:rsidR="00D00913" w:rsidRPr="006C2EA7" w:rsidRDefault="00D00913" w:rsidP="00D00913">
      <w:pPr>
        <w:jc w:val="both"/>
        <w:rPr>
          <w:rFonts w:ascii="Arial" w:hAnsi="Arial" w:cs="Arial"/>
          <w:sz w:val="20"/>
          <w:szCs w:val="20"/>
          <w:lang w:val="es-ES_tradnl"/>
        </w:rPr>
      </w:pPr>
    </w:p>
    <w:p w:rsidR="00D00913" w:rsidRPr="006C2EA7" w:rsidRDefault="00D00913" w:rsidP="00D00913">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74"/>
        <w:gridCol w:w="3139"/>
      </w:tblGrid>
      <w:tr w:rsidR="00D00913"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r>
      <w:tr w:rsidR="00D00913"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D00913" w:rsidRPr="006C2EA7" w:rsidRDefault="003B5B49" w:rsidP="0012372D">
            <w:pPr>
              <w:jc w:val="center"/>
              <w:rPr>
                <w:rFonts w:ascii="Arial" w:hAnsi="Arial" w:cs="Arial"/>
                <w:sz w:val="16"/>
                <w:szCs w:val="16"/>
              </w:rPr>
            </w:pPr>
            <w:r>
              <w:rPr>
                <w:rFonts w:ascii="Arial" w:hAnsi="Arial" w:cs="Arial"/>
                <w:sz w:val="16"/>
                <w:szCs w:val="16"/>
              </w:rPr>
              <w:t>Departamento de Desarrollo Académico</w:t>
            </w:r>
          </w:p>
          <w:p w:rsidR="00D00913" w:rsidRPr="006C2EA7" w:rsidRDefault="00D00913"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D00913" w:rsidRPr="006C2EA7" w:rsidRDefault="00D00913" w:rsidP="0012372D">
            <w:pPr>
              <w:jc w:val="center"/>
              <w:rPr>
                <w:rFonts w:ascii="Arial" w:hAnsi="Arial" w:cs="Arial"/>
                <w:sz w:val="16"/>
                <w:szCs w:val="16"/>
              </w:rPr>
            </w:pPr>
            <w:r w:rsidRPr="006C2EA7">
              <w:rPr>
                <w:rFonts w:ascii="Arial" w:hAnsi="Arial" w:cs="Arial"/>
                <w:sz w:val="16"/>
                <w:szCs w:val="16"/>
              </w:rPr>
              <w:t>Re</w:t>
            </w:r>
            <w:r w:rsidR="00392C42">
              <w:rPr>
                <w:rFonts w:ascii="Arial" w:hAnsi="Arial" w:cs="Arial"/>
                <w:sz w:val="16"/>
                <w:szCs w:val="16"/>
              </w:rPr>
              <w:t>sponsable</w:t>
            </w:r>
            <w:r w:rsidRPr="006C2EA7">
              <w:rPr>
                <w:rFonts w:ascii="Arial" w:hAnsi="Arial" w:cs="Arial"/>
                <w:sz w:val="16"/>
                <w:szCs w:val="16"/>
              </w:rPr>
              <w:t xml:space="preserve"> del SGC</w:t>
            </w:r>
          </w:p>
          <w:p w:rsidR="00D00913" w:rsidRPr="006C2EA7" w:rsidRDefault="00D00913"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D00913" w:rsidRPr="006C2EA7" w:rsidRDefault="00D00913" w:rsidP="0012372D">
            <w:pPr>
              <w:jc w:val="center"/>
              <w:rPr>
                <w:rFonts w:ascii="Arial" w:hAnsi="Arial" w:cs="Arial"/>
                <w:sz w:val="16"/>
                <w:szCs w:val="16"/>
              </w:rPr>
            </w:pPr>
            <w:r w:rsidRPr="006C2EA7">
              <w:rPr>
                <w:rFonts w:ascii="Arial" w:hAnsi="Arial" w:cs="Arial"/>
                <w:sz w:val="16"/>
                <w:szCs w:val="16"/>
              </w:rPr>
              <w:t>Rectoría</w:t>
            </w:r>
          </w:p>
          <w:p w:rsidR="00D00913" w:rsidRPr="006C2EA7" w:rsidRDefault="00D00913" w:rsidP="0012372D">
            <w:pPr>
              <w:jc w:val="center"/>
              <w:rPr>
                <w:rFonts w:ascii="Arial" w:hAnsi="Arial" w:cs="Arial"/>
                <w:sz w:val="16"/>
                <w:szCs w:val="16"/>
              </w:rPr>
            </w:pPr>
            <w:r w:rsidRPr="006C2EA7">
              <w:rPr>
                <w:rFonts w:ascii="Arial" w:hAnsi="Arial" w:cs="Arial"/>
                <w:sz w:val="16"/>
                <w:szCs w:val="16"/>
              </w:rPr>
              <w:t>Aprobó</w:t>
            </w:r>
          </w:p>
        </w:tc>
      </w:tr>
    </w:tbl>
    <w:p w:rsidR="00D00913" w:rsidRDefault="00D00913" w:rsidP="00D00913">
      <w:pPr>
        <w:rPr>
          <w:rFonts w:ascii="Arial" w:hAnsi="Arial" w:cs="Arial"/>
          <w:b/>
          <w:bCs/>
          <w:sz w:val="20"/>
          <w:szCs w:val="20"/>
          <w:lang w:val="es-ES_tradnl"/>
        </w:rPr>
      </w:pPr>
    </w:p>
    <w:p w:rsidR="00D00913" w:rsidRDefault="00D00913" w:rsidP="00D00913">
      <w:pPr>
        <w:rPr>
          <w:rFonts w:ascii="Arial" w:hAnsi="Arial" w:cs="Arial"/>
          <w:b/>
          <w:bCs/>
          <w:sz w:val="20"/>
          <w:szCs w:val="20"/>
          <w:lang w:val="es-ES_tradnl"/>
        </w:rPr>
      </w:pPr>
    </w:p>
    <w:p w:rsidR="00D00913" w:rsidRDefault="00D00913" w:rsidP="00D00913">
      <w:pPr>
        <w:pStyle w:val="Encabezado"/>
        <w:jc w:val="both"/>
        <w:rPr>
          <w:rFonts w:cs="Arial"/>
          <w:sz w:val="20"/>
        </w:rPr>
      </w:pPr>
    </w:p>
    <w:p w:rsidR="00D00913" w:rsidRDefault="00D00913" w:rsidP="00831110">
      <w:pPr>
        <w:jc w:val="both"/>
        <w:rPr>
          <w:rFonts w:ascii="Arial" w:hAnsi="Arial" w:cs="Arial"/>
          <w:b/>
          <w:bCs/>
          <w:sz w:val="20"/>
          <w:szCs w:val="20"/>
          <w:lang w:val="es-ES_tradnl"/>
        </w:rPr>
      </w:pPr>
    </w:p>
    <w:p w:rsidR="00831110" w:rsidRPr="003B5B49" w:rsidRDefault="00831110" w:rsidP="00831110">
      <w:pPr>
        <w:jc w:val="both"/>
        <w:rPr>
          <w:rFonts w:ascii="Arial" w:hAnsi="Arial" w:cs="Arial"/>
          <w:b/>
          <w:bCs/>
          <w:sz w:val="20"/>
          <w:szCs w:val="20"/>
          <w:lang w:val="es-ES_tradnl"/>
        </w:rPr>
      </w:pPr>
      <w:r w:rsidRPr="003B5B49">
        <w:rPr>
          <w:rFonts w:ascii="Arial" w:hAnsi="Arial" w:cs="Arial"/>
          <w:b/>
          <w:bCs/>
          <w:sz w:val="20"/>
          <w:szCs w:val="20"/>
          <w:lang w:val="es-ES_tradnl"/>
        </w:rPr>
        <w:t>1. Propósito</w:t>
      </w:r>
    </w:p>
    <w:p w:rsidR="00831110" w:rsidRPr="003B5B49" w:rsidRDefault="00831110" w:rsidP="00831110">
      <w:pPr>
        <w:jc w:val="both"/>
        <w:rPr>
          <w:rFonts w:ascii="Arial" w:hAnsi="Arial" w:cs="Arial"/>
          <w:sz w:val="20"/>
          <w:szCs w:val="20"/>
          <w:lang w:val="es-MX"/>
        </w:rPr>
      </w:pPr>
      <w:r w:rsidRPr="003B5B49">
        <w:rPr>
          <w:rFonts w:ascii="Arial" w:hAnsi="Arial" w:cs="Arial"/>
          <w:sz w:val="20"/>
          <w:szCs w:val="20"/>
        </w:rPr>
        <w:t xml:space="preserve">Establecer el </w:t>
      </w:r>
      <w:r w:rsidR="003B5B49" w:rsidRPr="003B5B49">
        <w:rPr>
          <w:rFonts w:ascii="Arial" w:hAnsi="Arial" w:cs="Arial"/>
          <w:sz w:val="20"/>
          <w:szCs w:val="20"/>
        </w:rPr>
        <w:t>Programa Institucional de Tutorías</w:t>
      </w:r>
      <w:r w:rsidRPr="003B5B49">
        <w:rPr>
          <w:rFonts w:ascii="Arial" w:hAnsi="Arial" w:cs="Arial"/>
          <w:sz w:val="20"/>
          <w:szCs w:val="20"/>
        </w:rPr>
        <w:t xml:space="preserve"> para la atención de los alumnos de la </w:t>
      </w:r>
      <w:r w:rsidR="00503B3E" w:rsidRPr="003B5B49">
        <w:rPr>
          <w:rFonts w:ascii="Arial" w:hAnsi="Arial" w:cs="Arial"/>
          <w:sz w:val="20"/>
          <w:szCs w:val="20"/>
        </w:rPr>
        <w:t>Universidad Intercultural del Estado de Tabasco</w:t>
      </w:r>
      <w:r w:rsidRPr="003B5B49">
        <w:rPr>
          <w:rFonts w:ascii="Arial" w:hAnsi="Arial" w:cs="Arial"/>
          <w:sz w:val="20"/>
          <w:szCs w:val="20"/>
        </w:rPr>
        <w:t>.</w:t>
      </w:r>
    </w:p>
    <w:p w:rsidR="00831110" w:rsidRPr="003B5B49" w:rsidRDefault="00831110" w:rsidP="00831110">
      <w:pPr>
        <w:jc w:val="both"/>
        <w:rPr>
          <w:rFonts w:ascii="Arial" w:hAnsi="Arial" w:cs="Arial"/>
          <w:sz w:val="20"/>
          <w:szCs w:val="20"/>
          <w:lang w:val="es-MX"/>
        </w:rPr>
      </w:pPr>
    </w:p>
    <w:p w:rsidR="00831110" w:rsidRPr="003B5B49" w:rsidRDefault="00831110" w:rsidP="00831110">
      <w:pPr>
        <w:jc w:val="both"/>
        <w:rPr>
          <w:rFonts w:ascii="Arial" w:hAnsi="Arial" w:cs="Arial"/>
          <w:sz w:val="20"/>
          <w:szCs w:val="20"/>
          <w:lang w:val="es-MX"/>
        </w:rPr>
      </w:pPr>
    </w:p>
    <w:p w:rsidR="00831110" w:rsidRPr="003B5B49" w:rsidRDefault="00831110" w:rsidP="00831110">
      <w:pPr>
        <w:jc w:val="both"/>
        <w:rPr>
          <w:rFonts w:ascii="Arial" w:hAnsi="Arial" w:cs="Arial"/>
          <w:sz w:val="20"/>
          <w:szCs w:val="20"/>
        </w:rPr>
      </w:pPr>
    </w:p>
    <w:p w:rsidR="00831110" w:rsidRPr="003B5B49" w:rsidRDefault="00831110" w:rsidP="00831110">
      <w:pPr>
        <w:jc w:val="both"/>
        <w:rPr>
          <w:rFonts w:ascii="Arial" w:hAnsi="Arial" w:cs="Arial"/>
          <w:b/>
          <w:bCs/>
          <w:sz w:val="20"/>
          <w:szCs w:val="20"/>
          <w:lang w:val="es-ES_tradnl"/>
        </w:rPr>
      </w:pPr>
      <w:r w:rsidRPr="003B5B49">
        <w:rPr>
          <w:rFonts w:ascii="Arial" w:hAnsi="Arial" w:cs="Arial"/>
          <w:b/>
          <w:bCs/>
          <w:sz w:val="20"/>
          <w:szCs w:val="20"/>
          <w:lang w:val="es-ES_tradnl"/>
        </w:rPr>
        <w:t>2. Alcance</w:t>
      </w:r>
    </w:p>
    <w:p w:rsidR="00831110" w:rsidRPr="003B5B49" w:rsidRDefault="00831110" w:rsidP="00831110">
      <w:pPr>
        <w:pStyle w:val="Encabezado"/>
        <w:jc w:val="both"/>
        <w:outlineLvl w:val="0"/>
        <w:rPr>
          <w:rFonts w:cs="Arial"/>
          <w:sz w:val="20"/>
          <w:lang w:val="es-MX"/>
        </w:rPr>
      </w:pPr>
      <w:r w:rsidRPr="003B5B49">
        <w:rPr>
          <w:rFonts w:cs="Arial"/>
          <w:sz w:val="20"/>
        </w:rPr>
        <w:t xml:space="preserve">Aplica a todos los alumnos de los programas educativos de la </w:t>
      </w:r>
      <w:r w:rsidR="00503B3E" w:rsidRPr="003B5B49">
        <w:rPr>
          <w:rFonts w:cs="Arial"/>
          <w:sz w:val="20"/>
        </w:rPr>
        <w:t>Universidad Intercultural del Estado de Tabasco</w:t>
      </w:r>
      <w:r w:rsidRPr="003B5B49">
        <w:rPr>
          <w:rFonts w:cs="Arial"/>
          <w:sz w:val="20"/>
        </w:rPr>
        <w:t>.</w:t>
      </w:r>
    </w:p>
    <w:p w:rsidR="00831110" w:rsidRPr="003B5B49" w:rsidRDefault="00831110" w:rsidP="00831110">
      <w:pPr>
        <w:pStyle w:val="Encabezado"/>
        <w:jc w:val="both"/>
        <w:outlineLvl w:val="0"/>
        <w:rPr>
          <w:rFonts w:cs="Arial"/>
          <w:sz w:val="20"/>
          <w:lang w:val="es-MX"/>
        </w:rPr>
      </w:pPr>
    </w:p>
    <w:p w:rsidR="00831110" w:rsidRPr="003B5B49" w:rsidRDefault="00831110" w:rsidP="00831110">
      <w:pPr>
        <w:pStyle w:val="Encabezado"/>
        <w:jc w:val="both"/>
        <w:outlineLvl w:val="0"/>
        <w:rPr>
          <w:rFonts w:cs="Arial"/>
          <w:sz w:val="20"/>
          <w:lang w:val="es-MX"/>
        </w:rPr>
      </w:pPr>
    </w:p>
    <w:p w:rsidR="00831110" w:rsidRPr="00156EA2" w:rsidRDefault="00831110" w:rsidP="00831110">
      <w:pPr>
        <w:pStyle w:val="Encabezado"/>
        <w:jc w:val="both"/>
        <w:outlineLvl w:val="0"/>
        <w:rPr>
          <w:rFonts w:cs="Arial"/>
          <w:sz w:val="20"/>
          <w:lang w:val="es-MX"/>
        </w:rPr>
      </w:pPr>
    </w:p>
    <w:p w:rsidR="00831110" w:rsidRPr="00156EA2" w:rsidRDefault="00831110" w:rsidP="00831110">
      <w:pPr>
        <w:jc w:val="both"/>
        <w:rPr>
          <w:rFonts w:ascii="Arial" w:hAnsi="Arial" w:cs="Arial"/>
          <w:b/>
          <w:sz w:val="20"/>
          <w:szCs w:val="20"/>
        </w:rPr>
      </w:pPr>
      <w:r w:rsidRPr="00156EA2">
        <w:rPr>
          <w:rFonts w:ascii="Arial" w:hAnsi="Arial" w:cs="Arial"/>
          <w:b/>
          <w:sz w:val="20"/>
          <w:szCs w:val="20"/>
        </w:rPr>
        <w:t>3. Políticas de operación</w:t>
      </w:r>
    </w:p>
    <w:p w:rsidR="00831110" w:rsidRPr="00156EA2" w:rsidRDefault="00831110" w:rsidP="00831110">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156EA2">
        <w:rPr>
          <w:rFonts w:ascii="Arial" w:hAnsi="Arial" w:cs="Arial"/>
          <w:sz w:val="20"/>
          <w:szCs w:val="20"/>
        </w:rPr>
        <w:t>El presente procedimiento deberá ser conocido y aplicado por todos los involucrados.</w:t>
      </w:r>
    </w:p>
    <w:p w:rsidR="00831110" w:rsidRPr="00156EA2" w:rsidRDefault="00831110" w:rsidP="00831110">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156EA2">
        <w:rPr>
          <w:rFonts w:ascii="Arial" w:hAnsi="Arial" w:cs="Arial"/>
          <w:sz w:val="20"/>
          <w:szCs w:val="20"/>
        </w:rPr>
        <w:t>El presente procedimiento se plantea de manera incluyente y libre de estereotipos de género, por lo que al referirse a una persona como “</w:t>
      </w:r>
      <w:r w:rsidRPr="00156EA2">
        <w:rPr>
          <w:rFonts w:ascii="Arial" w:hAnsi="Arial" w:cs="Arial"/>
          <w:i/>
          <w:sz w:val="20"/>
          <w:szCs w:val="20"/>
        </w:rPr>
        <w:t>el”</w:t>
      </w:r>
      <w:r w:rsidRPr="00156EA2">
        <w:rPr>
          <w:rFonts w:ascii="Arial" w:hAnsi="Arial" w:cs="Arial"/>
          <w:sz w:val="20"/>
          <w:szCs w:val="20"/>
        </w:rPr>
        <w:t xml:space="preserve"> puede significar “</w:t>
      </w:r>
      <w:r w:rsidR="0067777A" w:rsidRPr="00156EA2">
        <w:rPr>
          <w:rFonts w:ascii="Arial" w:hAnsi="Arial" w:cs="Arial"/>
          <w:i/>
          <w:sz w:val="20"/>
          <w:szCs w:val="20"/>
        </w:rPr>
        <w:t>é</w:t>
      </w:r>
      <w:r w:rsidRPr="00156EA2">
        <w:rPr>
          <w:rFonts w:ascii="Arial" w:hAnsi="Arial" w:cs="Arial"/>
          <w:i/>
          <w:sz w:val="20"/>
          <w:szCs w:val="20"/>
        </w:rPr>
        <w:t xml:space="preserve">l o </w:t>
      </w:r>
      <w:r w:rsidR="0067777A" w:rsidRPr="00156EA2">
        <w:rPr>
          <w:rFonts w:ascii="Arial" w:hAnsi="Arial" w:cs="Arial"/>
          <w:i/>
          <w:sz w:val="20"/>
          <w:szCs w:val="20"/>
        </w:rPr>
        <w:t>el</w:t>
      </w:r>
      <w:r w:rsidRPr="00156EA2">
        <w:rPr>
          <w:rFonts w:ascii="Arial" w:hAnsi="Arial" w:cs="Arial"/>
          <w:i/>
          <w:sz w:val="20"/>
          <w:szCs w:val="20"/>
        </w:rPr>
        <w:t>la”</w:t>
      </w:r>
      <w:r w:rsidRPr="00156EA2">
        <w:rPr>
          <w:rFonts w:ascii="Arial" w:hAnsi="Arial" w:cs="Arial"/>
          <w:sz w:val="20"/>
          <w:szCs w:val="20"/>
        </w:rPr>
        <w:t xml:space="preserve">. </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sz w:val="20"/>
          <w:szCs w:val="20"/>
        </w:rPr>
        <w:t xml:space="preserve">La Universidad contará con </w:t>
      </w:r>
      <w:r w:rsidRPr="00E7411B">
        <w:rPr>
          <w:rFonts w:ascii="Arial" w:hAnsi="Arial" w:cs="Arial"/>
          <w:sz w:val="20"/>
          <w:szCs w:val="20"/>
        </w:rPr>
        <w:t xml:space="preserve">un Responsable del </w:t>
      </w:r>
      <w:r w:rsidR="003B5B49" w:rsidRPr="00E7411B">
        <w:rPr>
          <w:rFonts w:ascii="Arial" w:hAnsi="Arial" w:cs="Arial"/>
          <w:sz w:val="20"/>
          <w:szCs w:val="20"/>
        </w:rPr>
        <w:t>Programa</w:t>
      </w:r>
      <w:r w:rsidR="003B5B49" w:rsidRPr="00156EA2">
        <w:rPr>
          <w:rFonts w:ascii="Arial" w:hAnsi="Arial" w:cs="Arial"/>
          <w:sz w:val="20"/>
          <w:szCs w:val="20"/>
        </w:rPr>
        <w:t xml:space="preserve"> Institucional de Tutorías</w:t>
      </w:r>
      <w:r w:rsidRPr="00156EA2">
        <w:rPr>
          <w:rFonts w:ascii="Arial" w:hAnsi="Arial" w:cs="Arial"/>
          <w:sz w:val="20"/>
          <w:szCs w:val="20"/>
        </w:rPr>
        <w:t>.</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sz w:val="20"/>
          <w:szCs w:val="20"/>
        </w:rPr>
        <w:t>La tutoría será de acompañamiento, verificación de las trayectorias académicas y desarrollo integral del alumno.</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sz w:val="20"/>
          <w:szCs w:val="20"/>
        </w:rPr>
        <w:t xml:space="preserve">El </w:t>
      </w:r>
      <w:r w:rsidR="00156EA2" w:rsidRPr="00156EA2">
        <w:rPr>
          <w:rFonts w:ascii="Arial" w:hAnsi="Arial" w:cs="Arial"/>
          <w:sz w:val="20"/>
          <w:szCs w:val="20"/>
        </w:rPr>
        <w:t>Departamento de Desarrollo Académico</w:t>
      </w:r>
      <w:r w:rsidRPr="00156EA2">
        <w:rPr>
          <w:rFonts w:ascii="Arial" w:hAnsi="Arial" w:cs="Arial"/>
          <w:sz w:val="20"/>
          <w:szCs w:val="20"/>
        </w:rPr>
        <w:t xml:space="preserve"> coordina tanto el </w:t>
      </w:r>
      <w:r w:rsidR="003B5B49" w:rsidRPr="00156EA2">
        <w:rPr>
          <w:rFonts w:ascii="Arial" w:hAnsi="Arial" w:cs="Arial"/>
          <w:i/>
          <w:sz w:val="20"/>
          <w:szCs w:val="20"/>
        </w:rPr>
        <w:t>Programa Institucional de Tutorías</w:t>
      </w:r>
      <w:r w:rsidRPr="00156EA2">
        <w:rPr>
          <w:rFonts w:ascii="Arial" w:hAnsi="Arial" w:cs="Arial"/>
          <w:sz w:val="20"/>
          <w:szCs w:val="20"/>
        </w:rPr>
        <w:t xml:space="preserve"> como la formación de tutores. </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sz w:val="20"/>
          <w:szCs w:val="20"/>
        </w:rPr>
        <w:t xml:space="preserve">El </w:t>
      </w:r>
      <w:r w:rsidR="00156EA2" w:rsidRPr="00156EA2">
        <w:rPr>
          <w:rFonts w:ascii="Arial" w:hAnsi="Arial" w:cs="Arial"/>
          <w:sz w:val="20"/>
          <w:szCs w:val="20"/>
        </w:rPr>
        <w:t>Departamento de Desarrollo Académico</w:t>
      </w:r>
      <w:r w:rsidRPr="00156EA2">
        <w:rPr>
          <w:rFonts w:ascii="Arial" w:hAnsi="Arial" w:cs="Arial"/>
          <w:sz w:val="20"/>
          <w:szCs w:val="20"/>
        </w:rPr>
        <w:t xml:space="preserve"> asigna a tutores y da seguimiento a su formación y desempeño.</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bCs/>
          <w:sz w:val="20"/>
          <w:szCs w:val="20"/>
          <w:lang w:val="es-ES_tradnl"/>
        </w:rPr>
        <w:t xml:space="preserve">El </w:t>
      </w:r>
      <w:r w:rsidR="003B5B49" w:rsidRPr="00156EA2">
        <w:rPr>
          <w:rFonts w:ascii="Arial" w:hAnsi="Arial" w:cs="Arial"/>
          <w:bCs/>
          <w:i/>
          <w:sz w:val="20"/>
          <w:szCs w:val="20"/>
          <w:lang w:val="es-ES_tradnl"/>
        </w:rPr>
        <w:t>Programa Institucional de Tutorías</w:t>
      </w:r>
      <w:r w:rsidRPr="00156EA2">
        <w:rPr>
          <w:rFonts w:ascii="Arial" w:hAnsi="Arial" w:cs="Arial"/>
          <w:bCs/>
          <w:sz w:val="20"/>
          <w:szCs w:val="20"/>
          <w:lang w:val="es-ES_tradnl"/>
        </w:rPr>
        <w:t xml:space="preserve"> será revisado al menos una vez al año.</w:t>
      </w:r>
    </w:p>
    <w:p w:rsidR="00831110" w:rsidRPr="00156EA2" w:rsidRDefault="00831110" w:rsidP="00831110">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156EA2">
        <w:rPr>
          <w:rFonts w:ascii="Arial" w:hAnsi="Arial" w:cs="Arial"/>
          <w:bCs/>
          <w:sz w:val="20"/>
          <w:szCs w:val="20"/>
          <w:lang w:val="es-ES_tradnl"/>
        </w:rPr>
        <w:t xml:space="preserve">Una vez asignado el tutor permanecerá con el alumno en tanto no exista cambio alguno autorizado por </w:t>
      </w:r>
      <w:r w:rsidR="00156EA2" w:rsidRPr="00156EA2">
        <w:rPr>
          <w:rFonts w:ascii="Arial" w:hAnsi="Arial" w:cs="Arial"/>
          <w:bCs/>
          <w:sz w:val="20"/>
          <w:szCs w:val="20"/>
          <w:lang w:val="es-ES_tradnl"/>
        </w:rPr>
        <w:t>Departamento de Desarrollo Académico</w:t>
      </w:r>
      <w:r w:rsidRPr="00156EA2">
        <w:rPr>
          <w:rFonts w:ascii="Arial" w:hAnsi="Arial" w:cs="Arial"/>
          <w:bCs/>
          <w:sz w:val="20"/>
          <w:szCs w:val="20"/>
          <w:lang w:val="es-ES_tradnl"/>
        </w:rPr>
        <w:t>.</w:t>
      </w:r>
    </w:p>
    <w:p w:rsidR="00FB5B7D" w:rsidRPr="00156EA2" w:rsidRDefault="00FB5B7D" w:rsidP="00831110">
      <w:pPr>
        <w:numPr>
          <w:ilvl w:val="1"/>
          <w:numId w:val="1"/>
        </w:numPr>
        <w:tabs>
          <w:tab w:val="clear" w:pos="390"/>
          <w:tab w:val="left" w:pos="142"/>
          <w:tab w:val="num" w:pos="540"/>
          <w:tab w:val="left" w:pos="2835"/>
        </w:tabs>
        <w:spacing w:before="80" w:after="80"/>
        <w:ind w:left="539" w:hanging="539"/>
        <w:jc w:val="both"/>
        <w:rPr>
          <w:rFonts w:ascii="Arial" w:hAnsi="Arial" w:cs="Arial"/>
          <w:i/>
          <w:sz w:val="20"/>
          <w:szCs w:val="20"/>
          <w:lang w:val="es-MX"/>
        </w:rPr>
      </w:pPr>
      <w:r w:rsidRPr="00156EA2">
        <w:rPr>
          <w:rFonts w:ascii="Arial" w:hAnsi="Arial" w:cs="Arial"/>
          <w:bCs/>
          <w:sz w:val="20"/>
          <w:szCs w:val="20"/>
          <w:lang w:val="es-ES_tradnl"/>
        </w:rPr>
        <w:t>Es responsabilidad del</w:t>
      </w:r>
      <w:r w:rsidRPr="00156EA2">
        <w:rPr>
          <w:rFonts w:ascii="Arial" w:hAnsi="Arial" w:cs="Arial"/>
          <w:bCs/>
          <w:i/>
          <w:sz w:val="20"/>
          <w:szCs w:val="20"/>
          <w:lang w:val="es-ES_tradnl"/>
        </w:rPr>
        <w:t xml:space="preserve"> </w:t>
      </w:r>
      <w:r w:rsidR="00156EA2" w:rsidRPr="00156EA2">
        <w:rPr>
          <w:rFonts w:ascii="Arial" w:hAnsi="Arial" w:cs="Arial"/>
          <w:bCs/>
          <w:sz w:val="20"/>
          <w:szCs w:val="20"/>
          <w:lang w:val="es-ES_tradnl"/>
        </w:rPr>
        <w:t>Departamento de Desarrollo Académico</w:t>
      </w:r>
      <w:r w:rsidRPr="00156EA2">
        <w:rPr>
          <w:rFonts w:ascii="Arial" w:hAnsi="Arial" w:cs="Arial"/>
          <w:bCs/>
          <w:sz w:val="20"/>
          <w:szCs w:val="20"/>
          <w:lang w:val="es-ES_tradnl"/>
        </w:rPr>
        <w:t xml:space="preserve"> dar a conocer </w:t>
      </w:r>
      <w:r w:rsidR="00077904" w:rsidRPr="00156EA2">
        <w:rPr>
          <w:rFonts w:ascii="Arial" w:hAnsi="Arial" w:cs="Arial"/>
          <w:bCs/>
          <w:sz w:val="20"/>
          <w:szCs w:val="20"/>
          <w:lang w:val="es-ES_tradnl"/>
        </w:rPr>
        <w:t xml:space="preserve">los </w:t>
      </w:r>
      <w:r w:rsidR="00077904" w:rsidRPr="00156EA2">
        <w:rPr>
          <w:rFonts w:ascii="Arial" w:hAnsi="Arial" w:cs="Arial"/>
          <w:bCs/>
          <w:i/>
          <w:sz w:val="20"/>
          <w:szCs w:val="20"/>
          <w:lang w:val="es-ES_tradnl"/>
        </w:rPr>
        <w:t xml:space="preserve">lineamientos </w:t>
      </w:r>
      <w:r w:rsidRPr="00156EA2">
        <w:rPr>
          <w:rFonts w:ascii="Arial" w:hAnsi="Arial" w:cs="Arial"/>
          <w:bCs/>
          <w:i/>
          <w:sz w:val="20"/>
          <w:szCs w:val="20"/>
          <w:lang w:val="es-ES_tradnl"/>
        </w:rPr>
        <w:t>de Tutorías</w:t>
      </w:r>
      <w:r w:rsidR="00156EA2">
        <w:rPr>
          <w:rFonts w:ascii="Arial" w:hAnsi="Arial" w:cs="Arial"/>
          <w:bCs/>
          <w:i/>
          <w:sz w:val="20"/>
          <w:szCs w:val="20"/>
          <w:lang w:val="es-ES_tradnl"/>
        </w:rPr>
        <w:t xml:space="preserve"> </w:t>
      </w:r>
      <w:r w:rsidR="00156EA2" w:rsidRPr="00156EA2">
        <w:rPr>
          <w:rFonts w:ascii="Arial" w:hAnsi="Arial" w:cs="Arial"/>
          <w:bCs/>
          <w:sz w:val="20"/>
          <w:szCs w:val="20"/>
          <w:lang w:val="es-ES_tradnl"/>
        </w:rPr>
        <w:t xml:space="preserve">mediante la entrega del </w:t>
      </w:r>
      <w:r w:rsidR="00156EA2" w:rsidRPr="00156EA2">
        <w:rPr>
          <w:rFonts w:ascii="Arial" w:hAnsi="Arial" w:cs="Arial"/>
          <w:bCs/>
          <w:i/>
          <w:sz w:val="20"/>
          <w:szCs w:val="20"/>
          <w:lang w:val="es-ES_tradnl"/>
        </w:rPr>
        <w:t>Manual del Tutor.</w:t>
      </w:r>
    </w:p>
    <w:p w:rsidR="00156EA2" w:rsidRPr="00FB4BF4" w:rsidRDefault="00156EA2" w:rsidP="00831110">
      <w:pPr>
        <w:numPr>
          <w:ilvl w:val="1"/>
          <w:numId w:val="1"/>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sidRPr="00156EA2">
        <w:rPr>
          <w:rFonts w:ascii="Arial" w:hAnsi="Arial" w:cs="Arial"/>
          <w:sz w:val="20"/>
          <w:szCs w:val="20"/>
        </w:rPr>
        <w:t xml:space="preserve">Es responsabilidad del Tutor reportar al </w:t>
      </w:r>
      <w:r w:rsidRPr="00156EA2">
        <w:rPr>
          <w:rFonts w:ascii="Arial" w:hAnsi="Arial" w:cs="Arial"/>
          <w:bCs/>
          <w:sz w:val="20"/>
          <w:szCs w:val="20"/>
          <w:lang w:val="es-ES_tradnl"/>
        </w:rPr>
        <w:t xml:space="preserve">Departamento de Desarrollo Académico de acuerdo </w:t>
      </w:r>
      <w:r w:rsidR="00FB4BF4">
        <w:rPr>
          <w:rFonts w:ascii="Arial" w:hAnsi="Arial" w:cs="Arial"/>
          <w:bCs/>
          <w:sz w:val="20"/>
          <w:szCs w:val="20"/>
          <w:lang w:val="es-ES_tradnl"/>
        </w:rPr>
        <w:t xml:space="preserve">con </w:t>
      </w:r>
      <w:r w:rsidRPr="00156EA2">
        <w:rPr>
          <w:rFonts w:ascii="Arial" w:hAnsi="Arial" w:cs="Arial"/>
          <w:bCs/>
          <w:sz w:val="20"/>
          <w:szCs w:val="20"/>
          <w:lang w:val="es-ES_tradnl"/>
        </w:rPr>
        <w:t xml:space="preserve">lo establecido en el </w:t>
      </w:r>
      <w:r w:rsidRPr="00FB4BF4">
        <w:rPr>
          <w:rFonts w:ascii="Arial" w:hAnsi="Arial" w:cs="Arial"/>
          <w:bCs/>
          <w:sz w:val="20"/>
          <w:szCs w:val="20"/>
          <w:lang w:val="es-ES_tradnl"/>
        </w:rPr>
        <w:t>Manual del Tutor.</w:t>
      </w:r>
      <w:r w:rsidRPr="00FB4BF4">
        <w:rPr>
          <w:rFonts w:ascii="Arial" w:hAnsi="Arial" w:cs="Arial"/>
          <w:sz w:val="20"/>
          <w:szCs w:val="20"/>
        </w:rPr>
        <w:t xml:space="preserve"> </w:t>
      </w:r>
    </w:p>
    <w:p w:rsidR="006B33A4" w:rsidRDefault="00831110" w:rsidP="00831110">
      <w:pPr>
        <w:numPr>
          <w:ilvl w:val="1"/>
          <w:numId w:val="1"/>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sidRPr="00FB4BF4">
        <w:rPr>
          <w:rFonts w:ascii="Arial" w:hAnsi="Arial" w:cs="Arial"/>
          <w:sz w:val="20"/>
          <w:szCs w:val="20"/>
        </w:rPr>
        <w:t>Es responsabilidad del</w:t>
      </w:r>
      <w:r w:rsidR="00E80699" w:rsidRPr="00FB4BF4">
        <w:rPr>
          <w:rFonts w:ascii="Arial" w:hAnsi="Arial" w:cs="Arial"/>
          <w:sz w:val="20"/>
          <w:szCs w:val="20"/>
        </w:rPr>
        <w:t xml:space="preserve"> </w:t>
      </w:r>
      <w:r w:rsidR="00156EA2" w:rsidRPr="00FB4BF4">
        <w:rPr>
          <w:rFonts w:ascii="Arial" w:hAnsi="Arial" w:cs="Arial"/>
          <w:bCs/>
          <w:sz w:val="20"/>
          <w:szCs w:val="20"/>
          <w:lang w:val="es-ES_tradnl"/>
        </w:rPr>
        <w:t>Departamento de Desarrollo Académico</w:t>
      </w:r>
      <w:r w:rsidRPr="00FB4BF4">
        <w:rPr>
          <w:rFonts w:ascii="Arial" w:hAnsi="Arial" w:cs="Arial"/>
          <w:sz w:val="20"/>
          <w:szCs w:val="20"/>
        </w:rPr>
        <w:t xml:space="preserve"> reportar </w:t>
      </w:r>
      <w:r w:rsidR="00E752B4" w:rsidRPr="00FB4BF4">
        <w:rPr>
          <w:rFonts w:ascii="Arial" w:hAnsi="Arial" w:cs="Arial"/>
          <w:sz w:val="20"/>
          <w:szCs w:val="20"/>
        </w:rPr>
        <w:t>semestral</w:t>
      </w:r>
      <w:r w:rsidR="008E0510" w:rsidRPr="00FB4BF4">
        <w:rPr>
          <w:rFonts w:ascii="Arial" w:hAnsi="Arial" w:cs="Arial"/>
          <w:sz w:val="20"/>
          <w:szCs w:val="20"/>
        </w:rPr>
        <w:t>mente</w:t>
      </w:r>
      <w:r w:rsidRPr="00FB4BF4">
        <w:rPr>
          <w:rFonts w:ascii="Arial" w:hAnsi="Arial" w:cs="Arial"/>
          <w:sz w:val="20"/>
          <w:szCs w:val="20"/>
        </w:rPr>
        <w:t xml:space="preserve"> </w:t>
      </w:r>
      <w:r w:rsidR="00156EA2" w:rsidRPr="00FB4BF4">
        <w:rPr>
          <w:rFonts w:ascii="Arial" w:hAnsi="Arial" w:cs="Arial"/>
          <w:sz w:val="20"/>
          <w:szCs w:val="20"/>
        </w:rPr>
        <w:t>(</w:t>
      </w:r>
      <w:r w:rsidRPr="00FB4BF4">
        <w:rPr>
          <w:rFonts w:ascii="Arial" w:hAnsi="Arial" w:cs="Arial"/>
          <w:sz w:val="20"/>
          <w:szCs w:val="20"/>
        </w:rPr>
        <w:t xml:space="preserve">dentro de los cinco días hábiles </w:t>
      </w:r>
      <w:r w:rsidR="00156EA2" w:rsidRPr="00FB4BF4">
        <w:rPr>
          <w:rFonts w:ascii="Arial" w:hAnsi="Arial" w:cs="Arial"/>
          <w:sz w:val="20"/>
          <w:szCs w:val="20"/>
        </w:rPr>
        <w:t>del inicio d</w:t>
      </w:r>
      <w:r w:rsidRPr="00FB4BF4">
        <w:rPr>
          <w:rFonts w:ascii="Arial" w:hAnsi="Arial" w:cs="Arial"/>
          <w:sz w:val="20"/>
          <w:szCs w:val="20"/>
        </w:rPr>
        <w:t xml:space="preserve">el </w:t>
      </w:r>
      <w:r w:rsidR="00E752B4" w:rsidRPr="00FB4BF4">
        <w:rPr>
          <w:rFonts w:ascii="Arial" w:hAnsi="Arial" w:cs="Arial"/>
          <w:sz w:val="20"/>
          <w:szCs w:val="20"/>
        </w:rPr>
        <w:t>semestre</w:t>
      </w:r>
      <w:r w:rsidR="00156EA2" w:rsidRPr="00FB4BF4">
        <w:rPr>
          <w:rFonts w:ascii="Arial" w:hAnsi="Arial" w:cs="Arial"/>
          <w:sz w:val="20"/>
          <w:szCs w:val="20"/>
        </w:rPr>
        <w:t>)</w:t>
      </w:r>
      <w:r w:rsidRPr="00FB4BF4">
        <w:rPr>
          <w:rFonts w:ascii="Arial" w:hAnsi="Arial" w:cs="Arial"/>
          <w:sz w:val="20"/>
          <w:szCs w:val="20"/>
        </w:rPr>
        <w:t>, en formato impreso y electrónico sus actividades a la</w:t>
      </w:r>
      <w:r w:rsidR="00156EA2" w:rsidRPr="00FB4BF4">
        <w:rPr>
          <w:rFonts w:ascii="Arial" w:hAnsi="Arial" w:cs="Arial"/>
          <w:sz w:val="20"/>
          <w:szCs w:val="20"/>
        </w:rPr>
        <w:t>s Coordinaciones de Programas Académicos</w:t>
      </w:r>
      <w:r w:rsidRPr="00FB4BF4">
        <w:rPr>
          <w:rFonts w:ascii="Arial" w:hAnsi="Arial" w:cs="Arial"/>
          <w:sz w:val="20"/>
          <w:szCs w:val="20"/>
        </w:rPr>
        <w:t xml:space="preserve">, mediante </w:t>
      </w:r>
      <w:r w:rsidR="00FB4BF4" w:rsidRPr="00FB4BF4">
        <w:rPr>
          <w:rFonts w:ascii="Arial" w:hAnsi="Arial" w:cs="Arial"/>
          <w:sz w:val="20"/>
          <w:szCs w:val="20"/>
        </w:rPr>
        <w:t>un informe detallado</w:t>
      </w:r>
      <w:r w:rsidR="006B33A4">
        <w:rPr>
          <w:rFonts w:ascii="Arial" w:hAnsi="Arial" w:cs="Arial"/>
          <w:sz w:val="20"/>
          <w:szCs w:val="20"/>
        </w:rPr>
        <w:t>.</w:t>
      </w:r>
    </w:p>
    <w:p w:rsidR="00831110" w:rsidRPr="006B33A4" w:rsidRDefault="006B33A4" w:rsidP="00831110">
      <w:pPr>
        <w:numPr>
          <w:ilvl w:val="1"/>
          <w:numId w:val="1"/>
        </w:numPr>
        <w:tabs>
          <w:tab w:val="clear" w:pos="390"/>
          <w:tab w:val="left" w:pos="142"/>
          <w:tab w:val="num" w:pos="540"/>
          <w:tab w:val="left" w:pos="2835"/>
          <w:tab w:val="num" w:pos="2941"/>
        </w:tabs>
        <w:spacing w:before="120" w:after="120"/>
        <w:ind w:left="540" w:hanging="540"/>
        <w:jc w:val="both"/>
        <w:rPr>
          <w:rFonts w:ascii="Arial" w:hAnsi="Arial" w:cs="Arial"/>
          <w:sz w:val="20"/>
          <w:szCs w:val="20"/>
        </w:rPr>
      </w:pPr>
      <w:r>
        <w:rPr>
          <w:rFonts w:ascii="Arial" w:hAnsi="Arial" w:cs="Arial"/>
          <w:sz w:val="20"/>
          <w:szCs w:val="20"/>
        </w:rPr>
        <w:t xml:space="preserve">La efectividad de la operación del Programa institucional de tutorías debe ser evaluada al final del semestre tanto por el alumno como por el tutor de acuerdo al Programa institucional de tutorías.  </w:t>
      </w:r>
    </w:p>
    <w:p w:rsidR="00831110" w:rsidRPr="00FB4BF4" w:rsidRDefault="00831110" w:rsidP="00831110">
      <w:pPr>
        <w:tabs>
          <w:tab w:val="left" w:pos="142"/>
          <w:tab w:val="left" w:pos="2835"/>
          <w:tab w:val="num" w:pos="2941"/>
        </w:tabs>
        <w:spacing w:before="120" w:after="120"/>
        <w:ind w:left="540"/>
        <w:jc w:val="both"/>
        <w:rPr>
          <w:rFonts w:ascii="Arial" w:hAnsi="Arial" w:cs="Arial"/>
          <w:sz w:val="20"/>
          <w:szCs w:val="20"/>
        </w:rPr>
      </w:pPr>
    </w:p>
    <w:p w:rsidR="00FB4BF4" w:rsidRPr="00FB4BF4" w:rsidRDefault="00FB4BF4" w:rsidP="00831110">
      <w:pPr>
        <w:tabs>
          <w:tab w:val="left" w:pos="142"/>
          <w:tab w:val="left" w:pos="2835"/>
          <w:tab w:val="num" w:pos="2941"/>
        </w:tabs>
        <w:spacing w:before="120" w:after="120"/>
        <w:ind w:left="540"/>
        <w:jc w:val="both"/>
        <w:rPr>
          <w:rFonts w:ascii="Arial" w:hAnsi="Arial" w:cs="Arial"/>
          <w:sz w:val="20"/>
          <w:szCs w:val="20"/>
        </w:rPr>
      </w:pPr>
    </w:p>
    <w:p w:rsidR="00831110" w:rsidRPr="00FB4BF4" w:rsidRDefault="00831110" w:rsidP="00831110">
      <w:pPr>
        <w:pStyle w:val="Style1"/>
        <w:spacing w:before="80" w:line="240" w:lineRule="auto"/>
        <w:jc w:val="left"/>
        <w:rPr>
          <w:rFonts w:ascii="Arial" w:hAnsi="Arial" w:cs="Arial"/>
          <w:b/>
          <w:bCs/>
          <w:sz w:val="20"/>
          <w:szCs w:val="20"/>
          <w:lang w:val="es-ES_tradnl"/>
        </w:rPr>
      </w:pPr>
      <w:r w:rsidRPr="00FB4BF4">
        <w:rPr>
          <w:rFonts w:ascii="Arial" w:hAnsi="Arial" w:cs="Arial"/>
          <w:b/>
          <w:spacing w:val="-1"/>
          <w:sz w:val="20"/>
          <w:szCs w:val="20"/>
          <w:lang w:val="es-ES_tradnl"/>
        </w:rPr>
        <w:t>4. Indicador</w:t>
      </w:r>
      <w:r w:rsidR="00865ACE">
        <w:rPr>
          <w:rFonts w:ascii="Arial" w:hAnsi="Arial" w:cs="Arial"/>
          <w:b/>
          <w:spacing w:val="-1"/>
          <w:sz w:val="20"/>
          <w:szCs w:val="20"/>
          <w:lang w:val="es-ES_tradnl"/>
        </w:rPr>
        <w:t>es de acreditación y/o medición</w:t>
      </w:r>
    </w:p>
    <w:p w:rsidR="00831110" w:rsidRPr="00FB4BF4" w:rsidRDefault="00831110" w:rsidP="00831110">
      <w:pPr>
        <w:spacing w:line="360" w:lineRule="auto"/>
        <w:jc w:val="both"/>
        <w:rPr>
          <w:rFonts w:ascii="Arial" w:hAnsi="Arial" w:cs="Arial"/>
          <w:bCs/>
          <w:sz w:val="20"/>
          <w:szCs w:val="20"/>
          <w:lang w:val="es-ES_tradnl"/>
        </w:rPr>
      </w:pPr>
      <w:r w:rsidRPr="00FB4BF4">
        <w:rPr>
          <w:rFonts w:ascii="Arial" w:hAnsi="Arial" w:cs="Arial"/>
          <w:bCs/>
          <w:sz w:val="20"/>
          <w:szCs w:val="20"/>
          <w:lang w:val="es-ES_tradnl"/>
        </w:rPr>
        <w:t>100% de alumnos con tutor asignado.</w:t>
      </w:r>
    </w:p>
    <w:p w:rsidR="00831110" w:rsidRPr="00FB4BF4" w:rsidRDefault="00831110" w:rsidP="00831110">
      <w:pPr>
        <w:spacing w:line="360" w:lineRule="auto"/>
        <w:jc w:val="both"/>
        <w:rPr>
          <w:rFonts w:ascii="Arial" w:hAnsi="Arial" w:cs="Arial"/>
          <w:bCs/>
          <w:sz w:val="20"/>
          <w:szCs w:val="20"/>
          <w:lang w:val="es-ES_tradnl"/>
        </w:rPr>
      </w:pPr>
      <w:r w:rsidRPr="00FB4BF4">
        <w:rPr>
          <w:rFonts w:ascii="Arial" w:hAnsi="Arial" w:cs="Arial"/>
          <w:bCs/>
          <w:sz w:val="20"/>
          <w:szCs w:val="20"/>
          <w:lang w:val="es-ES_tradnl"/>
        </w:rPr>
        <w:t xml:space="preserve">Reducir el índice de deserción por </w:t>
      </w:r>
      <w:r w:rsidR="00E752B4" w:rsidRPr="00FB4BF4">
        <w:rPr>
          <w:rFonts w:ascii="Arial" w:hAnsi="Arial" w:cs="Arial"/>
          <w:bCs/>
          <w:sz w:val="20"/>
          <w:szCs w:val="20"/>
          <w:lang w:val="es-ES_tradnl"/>
        </w:rPr>
        <w:t>semestre</w:t>
      </w:r>
      <w:r w:rsidRPr="00FB4BF4">
        <w:rPr>
          <w:rFonts w:ascii="Arial" w:hAnsi="Arial" w:cs="Arial"/>
          <w:bCs/>
          <w:sz w:val="20"/>
          <w:szCs w:val="20"/>
          <w:lang w:val="es-ES_tradnl"/>
        </w:rPr>
        <w:t>.</w:t>
      </w:r>
    </w:p>
    <w:p w:rsidR="00831110" w:rsidRPr="00FB4BF4" w:rsidRDefault="00831110" w:rsidP="00831110">
      <w:pPr>
        <w:rPr>
          <w:rFonts w:ascii="Arial" w:hAnsi="Arial" w:cs="Arial"/>
          <w:b/>
          <w:sz w:val="20"/>
          <w:szCs w:val="20"/>
        </w:rPr>
      </w:pPr>
    </w:p>
    <w:p w:rsidR="00831110" w:rsidRDefault="00831110" w:rsidP="00831110">
      <w:pPr>
        <w:rPr>
          <w:rFonts w:ascii="Arial" w:hAnsi="Arial" w:cs="Arial"/>
          <w:b/>
          <w:sz w:val="20"/>
          <w:szCs w:val="20"/>
        </w:rPr>
      </w:pPr>
    </w:p>
    <w:p w:rsidR="00662065" w:rsidRDefault="00662065" w:rsidP="00831110">
      <w:pPr>
        <w:rPr>
          <w:rFonts w:ascii="Arial" w:hAnsi="Arial" w:cs="Arial"/>
          <w:b/>
          <w:sz w:val="20"/>
          <w:szCs w:val="20"/>
        </w:rPr>
      </w:pPr>
    </w:p>
    <w:p w:rsidR="00662065" w:rsidRDefault="00662065" w:rsidP="00831110">
      <w:pPr>
        <w:rPr>
          <w:rFonts w:ascii="Arial" w:hAnsi="Arial" w:cs="Arial"/>
          <w:b/>
          <w:sz w:val="20"/>
          <w:szCs w:val="20"/>
        </w:rPr>
      </w:pPr>
    </w:p>
    <w:p w:rsidR="00662065" w:rsidRDefault="00662065" w:rsidP="00831110">
      <w:pPr>
        <w:rPr>
          <w:rFonts w:ascii="Arial" w:hAnsi="Arial" w:cs="Arial"/>
          <w:b/>
          <w:sz w:val="20"/>
          <w:szCs w:val="20"/>
        </w:rPr>
      </w:pPr>
    </w:p>
    <w:p w:rsidR="00662065" w:rsidRDefault="00662065" w:rsidP="00831110">
      <w:pPr>
        <w:rPr>
          <w:rFonts w:ascii="Arial" w:hAnsi="Arial" w:cs="Arial"/>
          <w:b/>
          <w:sz w:val="20"/>
          <w:szCs w:val="20"/>
        </w:rPr>
      </w:pPr>
    </w:p>
    <w:p w:rsidR="00662065" w:rsidRDefault="00662065" w:rsidP="00831110">
      <w:pPr>
        <w:rPr>
          <w:rFonts w:ascii="Arial" w:hAnsi="Arial" w:cs="Arial"/>
          <w:b/>
          <w:sz w:val="20"/>
          <w:szCs w:val="20"/>
        </w:rPr>
      </w:pPr>
    </w:p>
    <w:p w:rsidR="00831110" w:rsidRPr="00FB4BF4" w:rsidRDefault="00831110" w:rsidP="00831110">
      <w:pPr>
        <w:rPr>
          <w:rFonts w:ascii="Arial" w:hAnsi="Arial" w:cs="Arial"/>
          <w:b/>
          <w:sz w:val="20"/>
          <w:szCs w:val="20"/>
        </w:rPr>
      </w:pPr>
    </w:p>
    <w:p w:rsidR="00831110" w:rsidRPr="00662065" w:rsidRDefault="00831110" w:rsidP="00831110">
      <w:pPr>
        <w:jc w:val="both"/>
        <w:rPr>
          <w:rFonts w:ascii="Arial" w:hAnsi="Arial" w:cs="Arial"/>
          <w:b/>
          <w:bCs/>
          <w:sz w:val="20"/>
          <w:szCs w:val="20"/>
          <w:lang w:val="es-ES_tradnl"/>
        </w:rPr>
      </w:pPr>
      <w:r w:rsidRPr="00662065">
        <w:rPr>
          <w:rFonts w:ascii="Arial" w:hAnsi="Arial" w:cs="Arial"/>
          <w:b/>
          <w:bCs/>
          <w:sz w:val="20"/>
          <w:szCs w:val="20"/>
          <w:lang w:val="es-ES_tradnl"/>
        </w:rPr>
        <w:t>5. Descripción del procedimiento</w:t>
      </w:r>
    </w:p>
    <w:p w:rsidR="00831110" w:rsidRPr="00662065" w:rsidRDefault="00831110" w:rsidP="00831110">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2056"/>
        <w:gridCol w:w="6813"/>
      </w:tblGrid>
      <w:tr w:rsidR="00831110" w:rsidRPr="00662065" w:rsidTr="00D00913">
        <w:trPr>
          <w:tblHeader/>
        </w:trPr>
        <w:tc>
          <w:tcPr>
            <w:tcW w:w="921" w:type="dxa"/>
            <w:tcBorders>
              <w:top w:val="nil"/>
              <w:left w:val="nil"/>
              <w:bottom w:val="single" w:sz="4" w:space="0" w:color="auto"/>
              <w:right w:val="nil"/>
            </w:tcBorders>
            <w:shd w:val="clear" w:color="auto" w:fill="D9D9D9"/>
          </w:tcPr>
          <w:p w:rsidR="00831110" w:rsidRPr="00662065" w:rsidRDefault="00831110" w:rsidP="006A5200">
            <w:pPr>
              <w:ind w:left="-142" w:right="-70"/>
              <w:jc w:val="center"/>
              <w:rPr>
                <w:rFonts w:ascii="Arial" w:hAnsi="Arial" w:cs="Arial"/>
                <w:sz w:val="16"/>
                <w:szCs w:val="16"/>
              </w:rPr>
            </w:pPr>
            <w:r w:rsidRPr="00662065">
              <w:rPr>
                <w:rFonts w:ascii="Arial" w:hAnsi="Arial" w:cs="Arial"/>
                <w:sz w:val="16"/>
                <w:szCs w:val="16"/>
              </w:rPr>
              <w:t>Secuencia</w:t>
            </w:r>
          </w:p>
        </w:tc>
        <w:tc>
          <w:tcPr>
            <w:tcW w:w="2056" w:type="dxa"/>
            <w:tcBorders>
              <w:top w:val="nil"/>
              <w:left w:val="nil"/>
              <w:bottom w:val="single" w:sz="4" w:space="0" w:color="auto"/>
              <w:right w:val="nil"/>
            </w:tcBorders>
            <w:shd w:val="clear" w:color="auto" w:fill="D9D9D9"/>
            <w:vAlign w:val="center"/>
          </w:tcPr>
          <w:p w:rsidR="00831110" w:rsidRPr="00662065" w:rsidRDefault="00831110" w:rsidP="006A5200">
            <w:pPr>
              <w:ind w:left="-70" w:right="-70"/>
              <w:jc w:val="center"/>
              <w:rPr>
                <w:rFonts w:ascii="Arial" w:hAnsi="Arial" w:cs="Arial"/>
                <w:sz w:val="16"/>
                <w:szCs w:val="16"/>
              </w:rPr>
            </w:pPr>
            <w:r w:rsidRPr="00662065">
              <w:rPr>
                <w:rFonts w:ascii="Arial" w:hAnsi="Arial" w:cs="Arial"/>
                <w:sz w:val="16"/>
                <w:szCs w:val="16"/>
              </w:rPr>
              <w:t>Responsable</w:t>
            </w:r>
          </w:p>
        </w:tc>
        <w:tc>
          <w:tcPr>
            <w:tcW w:w="6813" w:type="dxa"/>
            <w:tcBorders>
              <w:top w:val="nil"/>
              <w:left w:val="nil"/>
              <w:bottom w:val="single" w:sz="4" w:space="0" w:color="auto"/>
              <w:right w:val="nil"/>
            </w:tcBorders>
            <w:shd w:val="clear" w:color="auto" w:fill="D9D9D9"/>
            <w:vAlign w:val="center"/>
          </w:tcPr>
          <w:p w:rsidR="00831110" w:rsidRPr="00662065" w:rsidRDefault="00831110" w:rsidP="006A5200">
            <w:pPr>
              <w:jc w:val="center"/>
              <w:rPr>
                <w:rFonts w:ascii="Arial" w:hAnsi="Arial" w:cs="Arial"/>
                <w:sz w:val="16"/>
                <w:szCs w:val="16"/>
              </w:rPr>
            </w:pPr>
            <w:r w:rsidRPr="00662065">
              <w:rPr>
                <w:rFonts w:ascii="Arial" w:hAnsi="Arial" w:cs="Arial"/>
                <w:sz w:val="16"/>
                <w:szCs w:val="16"/>
              </w:rPr>
              <w:t>Actividades</w:t>
            </w:r>
          </w:p>
        </w:tc>
      </w:tr>
      <w:tr w:rsidR="00831110" w:rsidRPr="00662065" w:rsidTr="00D00913">
        <w:trPr>
          <w:trHeight w:val="700"/>
        </w:trPr>
        <w:tc>
          <w:tcPr>
            <w:tcW w:w="921" w:type="dxa"/>
            <w:tcBorders>
              <w:top w:val="single" w:sz="4" w:space="0" w:color="auto"/>
              <w:bottom w:val="dotted" w:sz="4" w:space="0" w:color="auto"/>
            </w:tcBorders>
            <w:vAlign w:val="center"/>
          </w:tcPr>
          <w:p w:rsidR="00831110" w:rsidRPr="00662065" w:rsidRDefault="00831110" w:rsidP="006A5200">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5.1</w:t>
            </w:r>
          </w:p>
        </w:tc>
        <w:tc>
          <w:tcPr>
            <w:tcW w:w="2056" w:type="dxa"/>
            <w:tcBorders>
              <w:top w:val="single" w:sz="4" w:space="0" w:color="auto"/>
              <w:bottom w:val="dotted" w:sz="4" w:space="0" w:color="auto"/>
            </w:tcBorders>
            <w:vAlign w:val="center"/>
          </w:tcPr>
          <w:p w:rsidR="00831110" w:rsidRPr="00662065" w:rsidRDefault="00156EA2"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single" w:sz="4" w:space="0" w:color="auto"/>
              <w:bottom w:val="dotted" w:sz="4" w:space="0" w:color="auto"/>
            </w:tcBorders>
            <w:vAlign w:val="center"/>
          </w:tcPr>
          <w:p w:rsidR="00831110" w:rsidRPr="00662065" w:rsidRDefault="00831110" w:rsidP="008471F9">
            <w:pPr>
              <w:spacing w:before="120" w:after="120"/>
              <w:jc w:val="both"/>
              <w:rPr>
                <w:rFonts w:ascii="Arial" w:hAnsi="Arial" w:cs="Arial"/>
                <w:sz w:val="20"/>
                <w:szCs w:val="20"/>
              </w:rPr>
            </w:pPr>
            <w:r w:rsidRPr="00662065">
              <w:rPr>
                <w:rFonts w:ascii="Arial" w:hAnsi="Arial" w:cs="Arial"/>
                <w:sz w:val="20"/>
                <w:szCs w:val="20"/>
              </w:rPr>
              <w:t xml:space="preserve">Verifica al principio del </w:t>
            </w:r>
            <w:r w:rsidR="00E752B4" w:rsidRPr="00662065">
              <w:rPr>
                <w:rFonts w:ascii="Arial" w:hAnsi="Arial" w:cs="Arial"/>
                <w:sz w:val="20"/>
                <w:szCs w:val="20"/>
              </w:rPr>
              <w:t>semestre</w:t>
            </w:r>
            <w:r w:rsidRPr="00662065">
              <w:rPr>
                <w:rFonts w:ascii="Arial" w:hAnsi="Arial" w:cs="Arial"/>
                <w:sz w:val="20"/>
                <w:szCs w:val="20"/>
              </w:rPr>
              <w:t xml:space="preserve"> el número de alumnos inscritos para la asignación de tutores.</w:t>
            </w:r>
          </w:p>
        </w:tc>
      </w:tr>
      <w:tr w:rsidR="00831110" w:rsidRPr="00662065" w:rsidTr="00D00913">
        <w:tc>
          <w:tcPr>
            <w:tcW w:w="921" w:type="dxa"/>
            <w:tcBorders>
              <w:top w:val="dotted" w:sz="4" w:space="0" w:color="auto"/>
              <w:bottom w:val="dotted" w:sz="4" w:space="0" w:color="auto"/>
            </w:tcBorders>
            <w:vAlign w:val="center"/>
          </w:tcPr>
          <w:p w:rsidR="00831110" w:rsidRPr="00662065" w:rsidRDefault="00831110" w:rsidP="006A5200">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5.2</w:t>
            </w:r>
          </w:p>
        </w:tc>
        <w:tc>
          <w:tcPr>
            <w:tcW w:w="2056" w:type="dxa"/>
            <w:tcBorders>
              <w:top w:val="dotted" w:sz="4" w:space="0" w:color="auto"/>
              <w:bottom w:val="dotted" w:sz="4" w:space="0" w:color="auto"/>
            </w:tcBorders>
            <w:vAlign w:val="center"/>
          </w:tcPr>
          <w:p w:rsidR="00831110" w:rsidRPr="00662065" w:rsidRDefault="00156EA2"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bottom w:val="dotted" w:sz="4" w:space="0" w:color="auto"/>
            </w:tcBorders>
            <w:vAlign w:val="center"/>
          </w:tcPr>
          <w:p w:rsidR="00831110" w:rsidRPr="00662065" w:rsidRDefault="00831110" w:rsidP="008471F9">
            <w:pPr>
              <w:spacing w:before="120" w:after="120"/>
              <w:jc w:val="both"/>
              <w:rPr>
                <w:rFonts w:ascii="Arial" w:hAnsi="Arial" w:cs="Arial"/>
                <w:sz w:val="20"/>
                <w:szCs w:val="20"/>
              </w:rPr>
            </w:pPr>
            <w:r w:rsidRPr="00662065">
              <w:rPr>
                <w:rFonts w:ascii="Arial" w:hAnsi="Arial" w:cs="Arial"/>
                <w:sz w:val="20"/>
                <w:szCs w:val="20"/>
              </w:rPr>
              <w:t>Valida la propuesta de asignación de tutores con base en su desempeño y perfil profesional.</w:t>
            </w:r>
          </w:p>
        </w:tc>
      </w:tr>
      <w:tr w:rsidR="00831110" w:rsidRPr="003B5B49" w:rsidTr="00D00913">
        <w:tc>
          <w:tcPr>
            <w:tcW w:w="921" w:type="dxa"/>
            <w:tcBorders>
              <w:top w:val="dotted" w:sz="4" w:space="0" w:color="auto"/>
              <w:bottom w:val="dotted" w:sz="4" w:space="0" w:color="auto"/>
            </w:tcBorders>
            <w:vAlign w:val="center"/>
          </w:tcPr>
          <w:p w:rsidR="00831110" w:rsidRPr="00662065" w:rsidRDefault="00831110" w:rsidP="006A5200">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5.3</w:t>
            </w:r>
          </w:p>
        </w:tc>
        <w:tc>
          <w:tcPr>
            <w:tcW w:w="2056" w:type="dxa"/>
            <w:tcBorders>
              <w:top w:val="dotted" w:sz="4" w:space="0" w:color="auto"/>
              <w:bottom w:val="dotted" w:sz="4" w:space="0" w:color="auto"/>
            </w:tcBorders>
            <w:vAlign w:val="center"/>
          </w:tcPr>
          <w:p w:rsidR="00831110" w:rsidRPr="00662065" w:rsidRDefault="00156EA2"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bottom w:val="dotted" w:sz="4" w:space="0" w:color="auto"/>
            </w:tcBorders>
            <w:vAlign w:val="center"/>
          </w:tcPr>
          <w:p w:rsidR="00831110" w:rsidRPr="00662065" w:rsidRDefault="00831110" w:rsidP="008471F9">
            <w:pPr>
              <w:spacing w:before="120" w:after="120"/>
              <w:jc w:val="both"/>
              <w:rPr>
                <w:rFonts w:ascii="Arial" w:hAnsi="Arial" w:cs="Arial"/>
                <w:sz w:val="20"/>
                <w:szCs w:val="20"/>
              </w:rPr>
            </w:pPr>
            <w:r w:rsidRPr="00662065">
              <w:rPr>
                <w:rFonts w:ascii="Arial" w:hAnsi="Arial" w:cs="Arial"/>
                <w:sz w:val="20"/>
                <w:szCs w:val="20"/>
              </w:rPr>
              <w:t xml:space="preserve">Registra a los tutores al </w:t>
            </w:r>
            <w:r w:rsidR="003B5B49" w:rsidRPr="00662065">
              <w:rPr>
                <w:rFonts w:ascii="Arial" w:hAnsi="Arial" w:cs="Arial"/>
                <w:i/>
                <w:sz w:val="20"/>
                <w:szCs w:val="20"/>
              </w:rPr>
              <w:t>Programa Institucional de Tutorías</w:t>
            </w:r>
            <w:r w:rsidRPr="00662065">
              <w:rPr>
                <w:rFonts w:ascii="Arial" w:hAnsi="Arial" w:cs="Arial"/>
                <w:sz w:val="20"/>
                <w:szCs w:val="20"/>
              </w:rPr>
              <w:t xml:space="preserve"> a través de la </w:t>
            </w:r>
            <w:r w:rsidR="00662065" w:rsidRPr="00662065">
              <w:rPr>
                <w:rFonts w:ascii="Arial" w:hAnsi="Arial" w:cs="Arial"/>
                <w:i/>
                <w:sz w:val="20"/>
                <w:szCs w:val="20"/>
              </w:rPr>
              <w:t>Matriz de asignación de tutores</w:t>
            </w:r>
            <w:r w:rsidR="00EE0571" w:rsidRPr="00662065">
              <w:rPr>
                <w:rFonts w:ascii="Arial" w:hAnsi="Arial" w:cs="Arial"/>
                <w:i/>
                <w:sz w:val="20"/>
                <w:szCs w:val="20"/>
              </w:rPr>
              <w:t>.</w:t>
            </w:r>
          </w:p>
        </w:tc>
      </w:tr>
      <w:tr w:rsidR="00831110" w:rsidRPr="003B5B49" w:rsidTr="00D00913">
        <w:tc>
          <w:tcPr>
            <w:tcW w:w="921" w:type="dxa"/>
            <w:tcBorders>
              <w:top w:val="dotted" w:sz="4" w:space="0" w:color="auto"/>
            </w:tcBorders>
            <w:vAlign w:val="center"/>
          </w:tcPr>
          <w:p w:rsidR="00831110" w:rsidRPr="00662065" w:rsidRDefault="00831110" w:rsidP="006A5200">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5.4</w:t>
            </w:r>
          </w:p>
        </w:tc>
        <w:tc>
          <w:tcPr>
            <w:tcW w:w="2056" w:type="dxa"/>
            <w:tcBorders>
              <w:top w:val="dotted" w:sz="4" w:space="0" w:color="auto"/>
            </w:tcBorders>
            <w:vAlign w:val="center"/>
          </w:tcPr>
          <w:p w:rsidR="00831110" w:rsidRPr="00662065" w:rsidRDefault="00156EA2"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tcBorders>
            <w:vAlign w:val="center"/>
          </w:tcPr>
          <w:p w:rsidR="00831110" w:rsidRPr="00662065" w:rsidRDefault="00831110" w:rsidP="008471F9">
            <w:pPr>
              <w:spacing w:before="120" w:after="120"/>
              <w:jc w:val="both"/>
              <w:rPr>
                <w:rFonts w:ascii="Arial" w:hAnsi="Arial" w:cs="Arial"/>
                <w:sz w:val="20"/>
                <w:szCs w:val="20"/>
              </w:rPr>
            </w:pPr>
            <w:r w:rsidRPr="00662065">
              <w:rPr>
                <w:rFonts w:ascii="Arial" w:hAnsi="Arial" w:cs="Arial"/>
                <w:sz w:val="20"/>
                <w:szCs w:val="20"/>
              </w:rPr>
              <w:t xml:space="preserve">Informa a través de oficio a la </w:t>
            </w:r>
            <w:r w:rsidR="00662065" w:rsidRPr="00662065">
              <w:rPr>
                <w:rFonts w:ascii="Arial" w:hAnsi="Arial" w:cs="Arial"/>
                <w:sz w:val="20"/>
                <w:szCs w:val="20"/>
              </w:rPr>
              <w:t>Dirección Académica</w:t>
            </w:r>
            <w:r w:rsidRPr="00662065">
              <w:rPr>
                <w:rFonts w:ascii="Arial" w:hAnsi="Arial" w:cs="Arial"/>
                <w:sz w:val="20"/>
                <w:szCs w:val="20"/>
              </w:rPr>
              <w:t xml:space="preserve"> la asignación de Tutores</w:t>
            </w:r>
            <w:r w:rsidR="00662065" w:rsidRPr="00662065">
              <w:rPr>
                <w:rFonts w:ascii="Arial" w:hAnsi="Arial" w:cs="Arial"/>
                <w:sz w:val="20"/>
                <w:szCs w:val="20"/>
              </w:rPr>
              <w:t xml:space="preserve"> y presenta el </w:t>
            </w:r>
            <w:r w:rsidR="00662065" w:rsidRPr="00662065">
              <w:rPr>
                <w:rFonts w:ascii="Arial" w:hAnsi="Arial" w:cs="Arial"/>
                <w:i/>
                <w:sz w:val="20"/>
                <w:szCs w:val="20"/>
              </w:rPr>
              <w:t>Programa Semestral de Tutorías</w:t>
            </w:r>
            <w:r w:rsidR="00662065" w:rsidRPr="00662065">
              <w:rPr>
                <w:rFonts w:ascii="Arial" w:hAnsi="Arial" w:cs="Arial"/>
                <w:sz w:val="20"/>
                <w:szCs w:val="20"/>
              </w:rPr>
              <w:t xml:space="preserve"> para su aprobación.</w:t>
            </w:r>
          </w:p>
        </w:tc>
      </w:tr>
      <w:tr w:rsidR="00662065" w:rsidRPr="003B5B49" w:rsidTr="0051081C">
        <w:trPr>
          <w:trHeight w:val="647"/>
        </w:trPr>
        <w:tc>
          <w:tcPr>
            <w:tcW w:w="921" w:type="dxa"/>
            <w:tcBorders>
              <w:top w:val="dotted" w:sz="4" w:space="0" w:color="auto"/>
              <w:left w:val="single" w:sz="6" w:space="0" w:color="auto"/>
              <w:bottom w:val="dotted" w:sz="4" w:space="0" w:color="auto"/>
              <w:right w:val="dotted" w:sz="4" w:space="0" w:color="auto"/>
            </w:tcBorders>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5.5</w:t>
            </w:r>
          </w:p>
        </w:tc>
        <w:tc>
          <w:tcPr>
            <w:tcW w:w="2056" w:type="dxa"/>
            <w:tcBorders>
              <w:top w:val="dotted" w:sz="4" w:space="0" w:color="auto"/>
              <w:left w:val="dotted" w:sz="4" w:space="0" w:color="auto"/>
              <w:bottom w:val="dotted" w:sz="4" w:space="0" w:color="auto"/>
              <w:right w:val="dotted" w:sz="4" w:space="0" w:color="auto"/>
            </w:tcBorders>
            <w:vAlign w:val="center"/>
          </w:tcPr>
          <w:p w:rsidR="00662065" w:rsidRPr="00662065" w:rsidRDefault="00662065"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left w:val="dotted" w:sz="4" w:space="0" w:color="auto"/>
              <w:bottom w:val="dotted" w:sz="4" w:space="0" w:color="auto"/>
              <w:right w:val="single" w:sz="6" w:space="0" w:color="auto"/>
            </w:tcBorders>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Presenta a los tutores el </w:t>
            </w:r>
            <w:r w:rsidRPr="00662065">
              <w:rPr>
                <w:rFonts w:ascii="Arial" w:hAnsi="Arial" w:cs="Arial"/>
                <w:i/>
                <w:sz w:val="20"/>
                <w:szCs w:val="20"/>
              </w:rPr>
              <w:t>Programa Semestral de Tutorías autorizado</w:t>
            </w:r>
            <w:r w:rsidRPr="00662065">
              <w:rPr>
                <w:rFonts w:ascii="Arial" w:hAnsi="Arial" w:cs="Arial"/>
                <w:sz w:val="20"/>
                <w:szCs w:val="20"/>
              </w:rPr>
              <w:t>.</w:t>
            </w:r>
          </w:p>
        </w:tc>
      </w:tr>
      <w:tr w:rsidR="00662065" w:rsidRPr="003B5B49" w:rsidTr="00D00913">
        <w:trPr>
          <w:trHeight w:val="827"/>
        </w:trPr>
        <w:tc>
          <w:tcPr>
            <w:tcW w:w="921" w:type="dxa"/>
            <w:tcBorders>
              <w:top w:val="dotted" w:sz="4" w:space="0" w:color="auto"/>
            </w:tcBorders>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5.6</w:t>
            </w:r>
          </w:p>
        </w:tc>
        <w:tc>
          <w:tcPr>
            <w:tcW w:w="2056" w:type="dxa"/>
            <w:tcBorders>
              <w:top w:val="dotted" w:sz="4" w:space="0" w:color="auto"/>
            </w:tcBorders>
            <w:vAlign w:val="center"/>
          </w:tcPr>
          <w:p w:rsidR="00662065" w:rsidRPr="00662065" w:rsidRDefault="00662065" w:rsidP="008471F9">
            <w:pPr>
              <w:spacing w:before="120" w:after="120"/>
              <w:ind w:left="-16" w:right="-25"/>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tcBorders>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Elabora y entrega la </w:t>
            </w:r>
            <w:r w:rsidRPr="00662065">
              <w:rPr>
                <w:rFonts w:ascii="Arial" w:hAnsi="Arial" w:cs="Arial"/>
                <w:i/>
                <w:sz w:val="20"/>
                <w:szCs w:val="20"/>
              </w:rPr>
              <w:t>Carta de Asignación Tutor Grupal</w:t>
            </w:r>
            <w:r w:rsidRPr="00662065">
              <w:rPr>
                <w:rFonts w:ascii="Arial" w:hAnsi="Arial" w:cs="Arial"/>
                <w:sz w:val="20"/>
                <w:szCs w:val="20"/>
              </w:rPr>
              <w:t xml:space="preserve"> solicitando firma de recibido.</w:t>
            </w:r>
          </w:p>
        </w:tc>
      </w:tr>
      <w:tr w:rsidR="00662065" w:rsidRPr="003B5B49" w:rsidTr="00D00913">
        <w:trPr>
          <w:trHeight w:val="827"/>
        </w:trPr>
        <w:tc>
          <w:tcPr>
            <w:tcW w:w="921" w:type="dxa"/>
            <w:tcBorders>
              <w:top w:val="dotted" w:sz="4" w:space="0" w:color="auto"/>
            </w:tcBorders>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5.7</w:t>
            </w:r>
          </w:p>
        </w:tc>
        <w:tc>
          <w:tcPr>
            <w:tcW w:w="2056" w:type="dxa"/>
            <w:tcBorders>
              <w:top w:val="dotted" w:sz="4" w:space="0" w:color="auto"/>
            </w:tcBorders>
            <w:vAlign w:val="center"/>
          </w:tcPr>
          <w:p w:rsidR="00662065" w:rsidRPr="00662065" w:rsidRDefault="00662065" w:rsidP="008471F9">
            <w:pPr>
              <w:spacing w:before="120" w:after="120"/>
              <w:ind w:left="-16" w:right="-25"/>
              <w:jc w:val="center"/>
              <w:rPr>
                <w:rFonts w:ascii="Arial" w:hAnsi="Arial" w:cs="Arial"/>
                <w:color w:val="44546A" w:themeColor="text2"/>
                <w:sz w:val="18"/>
                <w:szCs w:val="18"/>
              </w:rPr>
            </w:pPr>
            <w:r w:rsidRPr="00662065">
              <w:rPr>
                <w:rFonts w:ascii="Arial" w:hAnsi="Arial" w:cs="Arial"/>
                <w:color w:val="44546A" w:themeColor="text2"/>
                <w:sz w:val="18"/>
                <w:szCs w:val="18"/>
              </w:rPr>
              <w:t>Departamento de Desarrollo Académico</w:t>
            </w:r>
          </w:p>
        </w:tc>
        <w:tc>
          <w:tcPr>
            <w:tcW w:w="6813" w:type="dxa"/>
            <w:tcBorders>
              <w:top w:val="dotted" w:sz="4" w:space="0" w:color="auto"/>
            </w:tcBorders>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Capacita a los profesores de nuevo ingreso sobre el </w:t>
            </w:r>
            <w:r w:rsidRPr="00662065">
              <w:rPr>
                <w:rFonts w:ascii="Arial" w:hAnsi="Arial" w:cs="Arial"/>
                <w:i/>
                <w:sz w:val="20"/>
                <w:szCs w:val="20"/>
              </w:rPr>
              <w:t>Programa Institucional de Tutorías</w:t>
            </w:r>
            <w:r w:rsidRPr="00662065">
              <w:rPr>
                <w:rFonts w:ascii="Arial" w:hAnsi="Arial" w:cs="Arial"/>
                <w:sz w:val="20"/>
                <w:szCs w:val="20"/>
              </w:rPr>
              <w:t>.</w:t>
            </w:r>
          </w:p>
        </w:tc>
      </w:tr>
      <w:tr w:rsidR="00662065" w:rsidRPr="003B5B49" w:rsidTr="00D00913">
        <w:tc>
          <w:tcPr>
            <w:tcW w:w="921" w:type="dxa"/>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5.8</w:t>
            </w:r>
          </w:p>
        </w:tc>
        <w:tc>
          <w:tcPr>
            <w:tcW w:w="2056" w:type="dxa"/>
            <w:vAlign w:val="center"/>
          </w:tcPr>
          <w:p w:rsidR="00662065" w:rsidRPr="00662065" w:rsidRDefault="00662065" w:rsidP="008471F9">
            <w:pPr>
              <w:spacing w:before="120" w:after="120"/>
              <w:ind w:left="-16" w:right="-25"/>
              <w:jc w:val="center"/>
              <w:rPr>
                <w:rFonts w:ascii="Arial" w:hAnsi="Arial" w:cs="Arial"/>
                <w:color w:val="44546A" w:themeColor="text2"/>
                <w:sz w:val="18"/>
                <w:szCs w:val="18"/>
              </w:rPr>
            </w:pPr>
            <w:r w:rsidRPr="00662065">
              <w:rPr>
                <w:rFonts w:ascii="Arial" w:hAnsi="Arial" w:cs="Arial"/>
                <w:color w:val="44546A" w:themeColor="text2"/>
                <w:sz w:val="18"/>
                <w:szCs w:val="18"/>
              </w:rPr>
              <w:t xml:space="preserve">Tutor </w:t>
            </w:r>
          </w:p>
        </w:tc>
        <w:tc>
          <w:tcPr>
            <w:tcW w:w="6813" w:type="dxa"/>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Convoca, al recibir su nombramiento, a reunión a los tutorados para comunicar su nombramiento e informa sobre el </w:t>
            </w:r>
            <w:r w:rsidRPr="00662065">
              <w:rPr>
                <w:rFonts w:ascii="Arial" w:hAnsi="Arial" w:cs="Arial"/>
                <w:i/>
                <w:sz w:val="20"/>
                <w:szCs w:val="20"/>
              </w:rPr>
              <w:t>Programa Semestral de Tutorías</w:t>
            </w:r>
            <w:r w:rsidRPr="00662065">
              <w:rPr>
                <w:rFonts w:ascii="Arial" w:hAnsi="Arial" w:cs="Arial"/>
                <w:sz w:val="20"/>
                <w:szCs w:val="20"/>
              </w:rPr>
              <w:t>.</w:t>
            </w:r>
          </w:p>
        </w:tc>
      </w:tr>
      <w:tr w:rsidR="00662065" w:rsidRPr="003B5B49" w:rsidTr="00D00913">
        <w:tc>
          <w:tcPr>
            <w:tcW w:w="921" w:type="dxa"/>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5.9</w:t>
            </w:r>
          </w:p>
        </w:tc>
        <w:tc>
          <w:tcPr>
            <w:tcW w:w="2056" w:type="dxa"/>
            <w:vAlign w:val="center"/>
          </w:tcPr>
          <w:p w:rsidR="00662065" w:rsidRPr="00662065" w:rsidRDefault="00662065"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Alumno</w:t>
            </w:r>
          </w:p>
        </w:tc>
        <w:tc>
          <w:tcPr>
            <w:tcW w:w="6813" w:type="dxa"/>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Asiste a tutoría según lo programado en el </w:t>
            </w:r>
            <w:r w:rsidRPr="00662065">
              <w:rPr>
                <w:rFonts w:ascii="Arial" w:hAnsi="Arial" w:cs="Arial"/>
                <w:i/>
                <w:sz w:val="20"/>
                <w:szCs w:val="20"/>
              </w:rPr>
              <w:t>Programa Semestral de Tutorías</w:t>
            </w:r>
            <w:r w:rsidRPr="00662065">
              <w:rPr>
                <w:rFonts w:ascii="Arial" w:hAnsi="Arial" w:cs="Arial"/>
                <w:sz w:val="20"/>
                <w:szCs w:val="20"/>
              </w:rPr>
              <w:t xml:space="preserve"> y/o a sus necesidades tutoriales.</w:t>
            </w:r>
          </w:p>
        </w:tc>
      </w:tr>
      <w:tr w:rsidR="00662065" w:rsidRPr="003B5B49" w:rsidTr="00D00913">
        <w:trPr>
          <w:trHeight w:val="548"/>
        </w:trPr>
        <w:tc>
          <w:tcPr>
            <w:tcW w:w="921" w:type="dxa"/>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5.10</w:t>
            </w:r>
          </w:p>
        </w:tc>
        <w:tc>
          <w:tcPr>
            <w:tcW w:w="2056" w:type="dxa"/>
            <w:vAlign w:val="center"/>
          </w:tcPr>
          <w:p w:rsidR="00662065" w:rsidRPr="00662065" w:rsidRDefault="00662065"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Tutor</w:t>
            </w:r>
          </w:p>
        </w:tc>
        <w:tc>
          <w:tcPr>
            <w:tcW w:w="6813" w:type="dxa"/>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Ejecuta la tutoría conforme </w:t>
            </w:r>
            <w:r w:rsidRPr="00662065">
              <w:rPr>
                <w:rFonts w:ascii="Arial" w:hAnsi="Arial" w:cs="Arial"/>
                <w:i/>
                <w:sz w:val="20"/>
                <w:szCs w:val="20"/>
              </w:rPr>
              <w:t>Programa Semestral de Tutorías</w:t>
            </w:r>
            <w:r w:rsidRPr="00662065">
              <w:rPr>
                <w:rFonts w:ascii="Arial" w:hAnsi="Arial" w:cs="Arial"/>
                <w:sz w:val="20"/>
                <w:szCs w:val="20"/>
              </w:rPr>
              <w:t>.</w:t>
            </w:r>
          </w:p>
        </w:tc>
      </w:tr>
      <w:tr w:rsidR="00662065" w:rsidRPr="003B5B49" w:rsidTr="00D00913">
        <w:trPr>
          <w:trHeight w:val="548"/>
        </w:trPr>
        <w:tc>
          <w:tcPr>
            <w:tcW w:w="921" w:type="dxa"/>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5.11</w:t>
            </w:r>
          </w:p>
        </w:tc>
        <w:tc>
          <w:tcPr>
            <w:tcW w:w="2056" w:type="dxa"/>
            <w:vAlign w:val="center"/>
          </w:tcPr>
          <w:p w:rsidR="00662065" w:rsidRPr="00662065" w:rsidRDefault="00662065"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Tutor</w:t>
            </w:r>
          </w:p>
        </w:tc>
        <w:tc>
          <w:tcPr>
            <w:tcW w:w="6813" w:type="dxa"/>
            <w:vAlign w:val="center"/>
          </w:tcPr>
          <w:p w:rsidR="00662065" w:rsidRPr="00662065" w:rsidRDefault="00662065" w:rsidP="008471F9">
            <w:pPr>
              <w:spacing w:before="120" w:after="120"/>
              <w:jc w:val="both"/>
              <w:rPr>
                <w:rFonts w:ascii="Arial" w:hAnsi="Arial" w:cs="Arial"/>
                <w:i/>
                <w:sz w:val="20"/>
                <w:szCs w:val="20"/>
              </w:rPr>
            </w:pPr>
            <w:r w:rsidRPr="00662065">
              <w:rPr>
                <w:rFonts w:ascii="Arial" w:hAnsi="Arial" w:cs="Arial"/>
                <w:sz w:val="20"/>
                <w:szCs w:val="20"/>
              </w:rPr>
              <w:t xml:space="preserve">Registra la asistencia del tutorado y los acuerdos alcanzados en la </w:t>
            </w:r>
            <w:r w:rsidRPr="00662065">
              <w:rPr>
                <w:rFonts w:ascii="Arial" w:hAnsi="Arial" w:cs="Arial"/>
                <w:i/>
                <w:sz w:val="20"/>
                <w:szCs w:val="20"/>
              </w:rPr>
              <w:t>Registro de tutoría individualizada</w:t>
            </w:r>
            <w:r w:rsidRPr="00662065">
              <w:rPr>
                <w:rFonts w:ascii="Arial" w:hAnsi="Arial" w:cs="Arial"/>
                <w:sz w:val="20"/>
                <w:szCs w:val="20"/>
              </w:rPr>
              <w:t xml:space="preserve"> o en el </w:t>
            </w:r>
            <w:r w:rsidRPr="00662065">
              <w:rPr>
                <w:rFonts w:ascii="Arial" w:hAnsi="Arial" w:cs="Arial"/>
                <w:i/>
                <w:sz w:val="20"/>
                <w:szCs w:val="20"/>
              </w:rPr>
              <w:t>Reporte de actividades del tutor</w:t>
            </w:r>
            <w:r w:rsidRPr="00662065">
              <w:rPr>
                <w:rFonts w:ascii="Arial" w:hAnsi="Arial" w:cs="Arial"/>
                <w:sz w:val="20"/>
                <w:szCs w:val="20"/>
              </w:rPr>
              <w:t xml:space="preserve"> en caso de tutoría grupal.</w:t>
            </w:r>
          </w:p>
        </w:tc>
      </w:tr>
      <w:tr w:rsidR="00662065" w:rsidRPr="003B5B49" w:rsidTr="00D00913">
        <w:trPr>
          <w:trHeight w:val="548"/>
        </w:trPr>
        <w:tc>
          <w:tcPr>
            <w:tcW w:w="921" w:type="dxa"/>
            <w:vAlign w:val="center"/>
          </w:tcPr>
          <w:p w:rsidR="00662065" w:rsidRPr="00662065" w:rsidRDefault="00662065" w:rsidP="00662065">
            <w:pPr>
              <w:spacing w:before="80" w:after="80"/>
              <w:jc w:val="center"/>
              <w:rPr>
                <w:rFonts w:ascii="Arial" w:hAnsi="Arial" w:cs="Arial"/>
                <w:color w:val="44546A" w:themeColor="text2"/>
                <w:sz w:val="18"/>
                <w:szCs w:val="18"/>
              </w:rPr>
            </w:pPr>
            <w:r w:rsidRPr="00662065">
              <w:rPr>
                <w:rFonts w:ascii="Arial" w:hAnsi="Arial" w:cs="Arial"/>
                <w:color w:val="44546A" w:themeColor="text2"/>
                <w:sz w:val="18"/>
                <w:szCs w:val="18"/>
              </w:rPr>
              <w:t>5.12</w:t>
            </w:r>
          </w:p>
        </w:tc>
        <w:tc>
          <w:tcPr>
            <w:tcW w:w="2056" w:type="dxa"/>
            <w:vAlign w:val="center"/>
          </w:tcPr>
          <w:p w:rsidR="00662065" w:rsidRPr="00662065" w:rsidRDefault="00662065" w:rsidP="008471F9">
            <w:pPr>
              <w:spacing w:before="120" w:after="120"/>
              <w:jc w:val="center"/>
              <w:rPr>
                <w:rFonts w:ascii="Arial" w:hAnsi="Arial" w:cs="Arial"/>
                <w:color w:val="44546A" w:themeColor="text2"/>
                <w:sz w:val="18"/>
                <w:szCs w:val="18"/>
              </w:rPr>
            </w:pPr>
            <w:r w:rsidRPr="00662065">
              <w:rPr>
                <w:rFonts w:ascii="Arial" w:hAnsi="Arial" w:cs="Arial"/>
                <w:color w:val="44546A" w:themeColor="text2"/>
                <w:sz w:val="18"/>
                <w:szCs w:val="18"/>
              </w:rPr>
              <w:t>Tutor</w:t>
            </w:r>
          </w:p>
        </w:tc>
        <w:tc>
          <w:tcPr>
            <w:tcW w:w="6813" w:type="dxa"/>
            <w:vAlign w:val="center"/>
          </w:tcPr>
          <w:p w:rsidR="00662065" w:rsidRPr="00662065" w:rsidRDefault="00662065" w:rsidP="008471F9">
            <w:pPr>
              <w:spacing w:before="120" w:after="120"/>
              <w:jc w:val="both"/>
              <w:rPr>
                <w:rFonts w:ascii="Arial" w:hAnsi="Arial" w:cs="Arial"/>
                <w:sz w:val="20"/>
                <w:szCs w:val="20"/>
              </w:rPr>
            </w:pPr>
            <w:r w:rsidRPr="00662065">
              <w:rPr>
                <w:rFonts w:ascii="Arial" w:hAnsi="Arial" w:cs="Arial"/>
                <w:sz w:val="20"/>
                <w:szCs w:val="20"/>
              </w:rPr>
              <w:t xml:space="preserve">Entrega durante el semestre el </w:t>
            </w:r>
            <w:r w:rsidRPr="00662065">
              <w:rPr>
                <w:rFonts w:ascii="Arial" w:hAnsi="Arial" w:cs="Arial"/>
                <w:i/>
                <w:sz w:val="20"/>
                <w:szCs w:val="20"/>
              </w:rPr>
              <w:t xml:space="preserve">Reporte situacional </w:t>
            </w:r>
            <w:r w:rsidRPr="00662065">
              <w:rPr>
                <w:rFonts w:ascii="Arial" w:hAnsi="Arial" w:cs="Arial"/>
                <w:sz w:val="20"/>
                <w:szCs w:val="20"/>
              </w:rPr>
              <w:t xml:space="preserve">Departamento de Desarrollo Académico, de acuerdo a lo establecido en el </w:t>
            </w:r>
            <w:r w:rsidRPr="00662065">
              <w:rPr>
                <w:rFonts w:ascii="Arial" w:hAnsi="Arial" w:cs="Arial"/>
                <w:i/>
                <w:sz w:val="20"/>
                <w:szCs w:val="20"/>
              </w:rPr>
              <w:t>Programa Semestral de Tutorías.</w:t>
            </w:r>
            <w:r w:rsidRPr="00662065">
              <w:rPr>
                <w:rFonts w:ascii="Arial" w:hAnsi="Arial" w:cs="Arial"/>
                <w:sz w:val="20"/>
                <w:szCs w:val="20"/>
              </w:rPr>
              <w:t xml:space="preserve"> </w:t>
            </w:r>
          </w:p>
        </w:tc>
      </w:tr>
      <w:tr w:rsidR="00662065" w:rsidRPr="003B5B49" w:rsidTr="00D00913">
        <w:trPr>
          <w:trHeight w:val="548"/>
        </w:trPr>
        <w:tc>
          <w:tcPr>
            <w:tcW w:w="921" w:type="dxa"/>
            <w:vAlign w:val="center"/>
          </w:tcPr>
          <w:p w:rsidR="00662065" w:rsidRPr="00E7411B" w:rsidRDefault="00662065" w:rsidP="00662065">
            <w:pPr>
              <w:spacing w:before="80" w:after="80"/>
              <w:jc w:val="center"/>
              <w:rPr>
                <w:rFonts w:ascii="Arial" w:hAnsi="Arial" w:cs="Arial"/>
                <w:color w:val="44546A" w:themeColor="text2"/>
                <w:sz w:val="18"/>
                <w:szCs w:val="18"/>
              </w:rPr>
            </w:pPr>
            <w:r w:rsidRPr="00E7411B">
              <w:rPr>
                <w:rFonts w:ascii="Arial" w:hAnsi="Arial" w:cs="Arial"/>
                <w:color w:val="44546A" w:themeColor="text2"/>
                <w:sz w:val="18"/>
                <w:szCs w:val="18"/>
              </w:rPr>
              <w:t>5.13</w:t>
            </w:r>
          </w:p>
        </w:tc>
        <w:tc>
          <w:tcPr>
            <w:tcW w:w="2056" w:type="dxa"/>
            <w:vAlign w:val="center"/>
          </w:tcPr>
          <w:p w:rsidR="00662065" w:rsidRPr="00E7411B" w:rsidRDefault="00662065" w:rsidP="008471F9">
            <w:pPr>
              <w:spacing w:before="120" w:after="120"/>
              <w:jc w:val="center"/>
              <w:rPr>
                <w:rFonts w:ascii="Arial" w:hAnsi="Arial" w:cs="Arial"/>
                <w:color w:val="44546A" w:themeColor="text2"/>
                <w:sz w:val="18"/>
                <w:szCs w:val="18"/>
              </w:rPr>
            </w:pPr>
            <w:r w:rsidRPr="00E7411B">
              <w:rPr>
                <w:rFonts w:ascii="Arial" w:hAnsi="Arial" w:cs="Arial"/>
                <w:color w:val="44546A" w:themeColor="text2"/>
                <w:sz w:val="18"/>
                <w:szCs w:val="18"/>
              </w:rPr>
              <w:t>Tutor</w:t>
            </w:r>
          </w:p>
        </w:tc>
        <w:tc>
          <w:tcPr>
            <w:tcW w:w="6813" w:type="dxa"/>
            <w:vAlign w:val="center"/>
          </w:tcPr>
          <w:p w:rsidR="00662065" w:rsidRPr="00E7411B" w:rsidRDefault="00662065" w:rsidP="008471F9">
            <w:pPr>
              <w:spacing w:before="120" w:after="120"/>
              <w:jc w:val="both"/>
              <w:rPr>
                <w:rFonts w:ascii="Arial" w:hAnsi="Arial" w:cs="Arial"/>
                <w:sz w:val="20"/>
                <w:szCs w:val="20"/>
              </w:rPr>
            </w:pPr>
            <w:r w:rsidRPr="00E7411B">
              <w:rPr>
                <w:rFonts w:ascii="Arial" w:hAnsi="Arial" w:cs="Arial"/>
                <w:sz w:val="20"/>
                <w:szCs w:val="20"/>
              </w:rPr>
              <w:t xml:space="preserve">Entrega al final del semestre el </w:t>
            </w:r>
            <w:r w:rsidRPr="00E7411B">
              <w:rPr>
                <w:rFonts w:ascii="Arial" w:hAnsi="Arial" w:cs="Arial"/>
                <w:i/>
                <w:sz w:val="20"/>
                <w:szCs w:val="20"/>
              </w:rPr>
              <w:t xml:space="preserve">Reporte de actividades del tutor </w:t>
            </w:r>
            <w:r w:rsidRPr="00E7411B">
              <w:rPr>
                <w:rFonts w:ascii="Arial" w:hAnsi="Arial" w:cs="Arial"/>
                <w:sz w:val="20"/>
                <w:szCs w:val="20"/>
              </w:rPr>
              <w:t xml:space="preserve">al Departamento de Desarrollo Académico, de acuerdo a lo establecido en el </w:t>
            </w:r>
            <w:r w:rsidRPr="00E7411B">
              <w:rPr>
                <w:rFonts w:ascii="Arial" w:hAnsi="Arial" w:cs="Arial"/>
                <w:i/>
                <w:sz w:val="20"/>
                <w:szCs w:val="20"/>
              </w:rPr>
              <w:t>Programa Semestral de Tutorías.</w:t>
            </w:r>
          </w:p>
        </w:tc>
      </w:tr>
      <w:tr w:rsidR="00662065" w:rsidRPr="003B5B49" w:rsidTr="00D00913">
        <w:tc>
          <w:tcPr>
            <w:tcW w:w="921" w:type="dxa"/>
            <w:vAlign w:val="center"/>
          </w:tcPr>
          <w:p w:rsidR="00662065" w:rsidRPr="00E7411B" w:rsidRDefault="00662065" w:rsidP="00662065">
            <w:pPr>
              <w:spacing w:before="80" w:after="80"/>
              <w:jc w:val="center"/>
              <w:rPr>
                <w:rFonts w:ascii="Arial" w:hAnsi="Arial" w:cs="Arial"/>
                <w:color w:val="44546A" w:themeColor="text2"/>
                <w:sz w:val="18"/>
                <w:szCs w:val="18"/>
              </w:rPr>
            </w:pPr>
            <w:r w:rsidRPr="00E7411B">
              <w:rPr>
                <w:rFonts w:ascii="Arial" w:hAnsi="Arial" w:cs="Arial"/>
                <w:color w:val="44546A" w:themeColor="text2"/>
                <w:sz w:val="18"/>
                <w:szCs w:val="18"/>
              </w:rPr>
              <w:t>5.14</w:t>
            </w:r>
          </w:p>
        </w:tc>
        <w:tc>
          <w:tcPr>
            <w:tcW w:w="2056" w:type="dxa"/>
            <w:vAlign w:val="center"/>
          </w:tcPr>
          <w:p w:rsidR="00662065" w:rsidRPr="00E7411B" w:rsidRDefault="00662065" w:rsidP="008471F9">
            <w:pPr>
              <w:spacing w:before="120" w:after="120"/>
              <w:jc w:val="center"/>
              <w:rPr>
                <w:rFonts w:ascii="Arial" w:hAnsi="Arial" w:cs="Arial"/>
                <w:color w:val="44546A" w:themeColor="text2"/>
                <w:sz w:val="18"/>
                <w:szCs w:val="18"/>
              </w:rPr>
            </w:pPr>
            <w:r w:rsidRPr="00E7411B">
              <w:rPr>
                <w:rFonts w:ascii="Arial" w:hAnsi="Arial" w:cs="Arial"/>
                <w:color w:val="44546A" w:themeColor="text2"/>
                <w:sz w:val="18"/>
                <w:szCs w:val="18"/>
              </w:rPr>
              <w:t>Tutor</w:t>
            </w:r>
          </w:p>
        </w:tc>
        <w:tc>
          <w:tcPr>
            <w:tcW w:w="6813" w:type="dxa"/>
            <w:vAlign w:val="center"/>
          </w:tcPr>
          <w:p w:rsidR="00662065" w:rsidRPr="00E7411B" w:rsidRDefault="00662065" w:rsidP="008471F9">
            <w:pPr>
              <w:spacing w:before="120" w:after="120"/>
              <w:jc w:val="both"/>
              <w:rPr>
                <w:rFonts w:ascii="Arial" w:hAnsi="Arial" w:cs="Arial"/>
                <w:sz w:val="20"/>
                <w:szCs w:val="20"/>
              </w:rPr>
            </w:pPr>
            <w:r w:rsidRPr="00E7411B">
              <w:rPr>
                <w:rFonts w:ascii="Arial" w:hAnsi="Arial" w:cs="Arial"/>
                <w:sz w:val="20"/>
                <w:szCs w:val="20"/>
              </w:rPr>
              <w:t xml:space="preserve">Canaliza a los tutorados que requieran atención especializada requisitando el </w:t>
            </w:r>
            <w:r w:rsidRPr="00E7411B">
              <w:rPr>
                <w:rFonts w:ascii="Arial" w:hAnsi="Arial" w:cs="Arial"/>
                <w:i/>
                <w:sz w:val="20"/>
                <w:szCs w:val="20"/>
              </w:rPr>
              <w:t xml:space="preserve">Registro de Canalización del Tutorado </w:t>
            </w:r>
            <w:r w:rsidRPr="0051081C">
              <w:rPr>
                <w:rFonts w:ascii="Arial" w:hAnsi="Arial" w:cs="Arial"/>
                <w:sz w:val="20"/>
                <w:szCs w:val="20"/>
              </w:rPr>
              <w:t xml:space="preserve">al Consultorio </w:t>
            </w:r>
            <w:r w:rsidR="00E7411B" w:rsidRPr="0051081C">
              <w:rPr>
                <w:rFonts w:ascii="Arial" w:hAnsi="Arial" w:cs="Arial"/>
                <w:sz w:val="20"/>
                <w:szCs w:val="20"/>
              </w:rPr>
              <w:t>de apoyo psicopedagógico</w:t>
            </w:r>
            <w:r w:rsidRPr="0051081C">
              <w:rPr>
                <w:rFonts w:ascii="Arial" w:hAnsi="Arial" w:cs="Arial"/>
                <w:sz w:val="20"/>
                <w:szCs w:val="20"/>
              </w:rPr>
              <w:t>.</w:t>
            </w:r>
          </w:p>
        </w:tc>
      </w:tr>
      <w:tr w:rsidR="00662065" w:rsidRPr="003B5B49" w:rsidTr="00D00913">
        <w:tc>
          <w:tcPr>
            <w:tcW w:w="921" w:type="dxa"/>
            <w:vAlign w:val="center"/>
          </w:tcPr>
          <w:p w:rsidR="00662065" w:rsidRPr="00E7411B" w:rsidRDefault="00662065" w:rsidP="00662065">
            <w:pPr>
              <w:spacing w:before="80" w:after="80"/>
              <w:jc w:val="center"/>
              <w:rPr>
                <w:rFonts w:ascii="Arial" w:hAnsi="Arial" w:cs="Arial"/>
                <w:color w:val="44546A" w:themeColor="text2"/>
                <w:sz w:val="18"/>
                <w:szCs w:val="18"/>
              </w:rPr>
            </w:pPr>
            <w:r w:rsidRPr="00E7411B">
              <w:rPr>
                <w:rFonts w:ascii="Arial" w:hAnsi="Arial" w:cs="Arial"/>
                <w:color w:val="44546A" w:themeColor="text2"/>
                <w:sz w:val="18"/>
                <w:szCs w:val="18"/>
              </w:rPr>
              <w:t>5.15</w:t>
            </w:r>
          </w:p>
        </w:tc>
        <w:tc>
          <w:tcPr>
            <w:tcW w:w="2056" w:type="dxa"/>
            <w:vAlign w:val="center"/>
          </w:tcPr>
          <w:p w:rsidR="00662065" w:rsidRPr="00E7411B" w:rsidRDefault="00662065" w:rsidP="008471F9">
            <w:pPr>
              <w:spacing w:before="120" w:after="120"/>
              <w:jc w:val="center"/>
              <w:rPr>
                <w:rFonts w:ascii="Arial" w:hAnsi="Arial" w:cs="Arial"/>
                <w:color w:val="44546A" w:themeColor="text2"/>
                <w:sz w:val="18"/>
                <w:szCs w:val="18"/>
              </w:rPr>
            </w:pPr>
            <w:r w:rsidRPr="00E7411B">
              <w:rPr>
                <w:rFonts w:ascii="Arial" w:hAnsi="Arial" w:cs="Arial"/>
                <w:color w:val="44546A" w:themeColor="text2"/>
                <w:sz w:val="18"/>
                <w:szCs w:val="18"/>
              </w:rPr>
              <w:t>Departamento de Desarrollo Académico</w:t>
            </w:r>
          </w:p>
        </w:tc>
        <w:tc>
          <w:tcPr>
            <w:tcW w:w="6813" w:type="dxa"/>
            <w:vAlign w:val="center"/>
          </w:tcPr>
          <w:p w:rsidR="00662065" w:rsidRPr="00E7411B" w:rsidRDefault="00662065" w:rsidP="008471F9">
            <w:pPr>
              <w:spacing w:before="120" w:after="120"/>
              <w:jc w:val="both"/>
              <w:rPr>
                <w:rFonts w:ascii="Arial" w:hAnsi="Arial" w:cs="Arial"/>
                <w:sz w:val="20"/>
                <w:szCs w:val="20"/>
              </w:rPr>
            </w:pPr>
            <w:r w:rsidRPr="00E7411B">
              <w:rPr>
                <w:rFonts w:ascii="Arial" w:hAnsi="Arial" w:cs="Arial"/>
                <w:sz w:val="20"/>
                <w:szCs w:val="20"/>
              </w:rPr>
              <w:t xml:space="preserve">Elabora el </w:t>
            </w:r>
            <w:r w:rsidRPr="00E7411B">
              <w:rPr>
                <w:rFonts w:ascii="Arial" w:hAnsi="Arial" w:cs="Arial"/>
                <w:i/>
                <w:sz w:val="20"/>
                <w:szCs w:val="20"/>
              </w:rPr>
              <w:t>Informe Semestral de Acciones Tutoriales</w:t>
            </w:r>
            <w:r w:rsidRPr="00E7411B">
              <w:rPr>
                <w:rFonts w:ascii="Arial" w:hAnsi="Arial" w:cs="Arial"/>
                <w:sz w:val="20"/>
                <w:szCs w:val="20"/>
              </w:rPr>
              <w:t>, informando a la Dirección Académica con copia a Rectoría.</w:t>
            </w:r>
          </w:p>
        </w:tc>
      </w:tr>
      <w:tr w:rsidR="00CD64D1" w:rsidRPr="003B5B49" w:rsidTr="00D00913">
        <w:tc>
          <w:tcPr>
            <w:tcW w:w="921" w:type="dxa"/>
            <w:vAlign w:val="center"/>
          </w:tcPr>
          <w:p w:rsidR="00CD64D1" w:rsidRPr="00E7411B" w:rsidRDefault="00CD64D1" w:rsidP="00CD64D1">
            <w:pPr>
              <w:spacing w:before="80" w:after="80"/>
              <w:jc w:val="center"/>
              <w:rPr>
                <w:rFonts w:ascii="Arial" w:hAnsi="Arial" w:cs="Arial"/>
                <w:color w:val="44546A" w:themeColor="text2"/>
                <w:sz w:val="18"/>
                <w:szCs w:val="18"/>
              </w:rPr>
            </w:pPr>
            <w:r w:rsidRPr="00E7411B">
              <w:rPr>
                <w:rFonts w:ascii="Arial" w:hAnsi="Arial" w:cs="Arial"/>
                <w:color w:val="44546A" w:themeColor="text2"/>
                <w:sz w:val="18"/>
                <w:szCs w:val="18"/>
              </w:rPr>
              <w:lastRenderedPageBreak/>
              <w:t>5.1</w:t>
            </w:r>
            <w:r>
              <w:rPr>
                <w:rFonts w:ascii="Arial" w:hAnsi="Arial" w:cs="Arial"/>
                <w:color w:val="44546A" w:themeColor="text2"/>
                <w:sz w:val="18"/>
                <w:szCs w:val="18"/>
              </w:rPr>
              <w:t>6</w:t>
            </w:r>
          </w:p>
        </w:tc>
        <w:tc>
          <w:tcPr>
            <w:tcW w:w="2056" w:type="dxa"/>
            <w:vAlign w:val="center"/>
          </w:tcPr>
          <w:p w:rsidR="00CD64D1" w:rsidRPr="00E7411B" w:rsidRDefault="00CD64D1"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 xml:space="preserve">Alumno </w:t>
            </w:r>
          </w:p>
        </w:tc>
        <w:tc>
          <w:tcPr>
            <w:tcW w:w="6813" w:type="dxa"/>
            <w:vAlign w:val="center"/>
          </w:tcPr>
          <w:p w:rsidR="00CD64D1" w:rsidRPr="00E7411B" w:rsidRDefault="00CD64D1" w:rsidP="008471F9">
            <w:pPr>
              <w:spacing w:before="120" w:after="120"/>
              <w:jc w:val="both"/>
              <w:rPr>
                <w:rFonts w:ascii="Arial" w:hAnsi="Arial" w:cs="Arial"/>
                <w:sz w:val="20"/>
                <w:szCs w:val="20"/>
              </w:rPr>
            </w:pPr>
            <w:r>
              <w:rPr>
                <w:rFonts w:ascii="Arial" w:hAnsi="Arial" w:cs="Arial"/>
                <w:sz w:val="20"/>
                <w:szCs w:val="20"/>
              </w:rPr>
              <w:t xml:space="preserve">Evalúa al final de cada semestre la efectividad del servicio de tutoría mediante el registro de </w:t>
            </w:r>
            <w:r w:rsidRPr="00CD64D1">
              <w:rPr>
                <w:rFonts w:ascii="Arial" w:hAnsi="Arial" w:cs="Arial"/>
                <w:i/>
                <w:sz w:val="20"/>
                <w:szCs w:val="20"/>
              </w:rPr>
              <w:t>Evaluación del programa de tutoría</w:t>
            </w:r>
            <w:r>
              <w:rPr>
                <w:rFonts w:ascii="Arial" w:hAnsi="Arial" w:cs="Arial"/>
                <w:sz w:val="20"/>
                <w:szCs w:val="20"/>
              </w:rPr>
              <w:t xml:space="preserve"> (alumno).</w:t>
            </w:r>
          </w:p>
        </w:tc>
      </w:tr>
      <w:tr w:rsidR="00CD64D1" w:rsidRPr="003B5B49" w:rsidTr="00D00913">
        <w:tc>
          <w:tcPr>
            <w:tcW w:w="921" w:type="dxa"/>
            <w:vAlign w:val="center"/>
          </w:tcPr>
          <w:p w:rsidR="00CD64D1" w:rsidRPr="00E7411B" w:rsidRDefault="00CD64D1" w:rsidP="00CD64D1">
            <w:pPr>
              <w:spacing w:before="80" w:after="80"/>
              <w:jc w:val="center"/>
              <w:rPr>
                <w:rFonts w:ascii="Arial" w:hAnsi="Arial" w:cs="Arial"/>
                <w:color w:val="44546A" w:themeColor="text2"/>
                <w:sz w:val="18"/>
                <w:szCs w:val="18"/>
              </w:rPr>
            </w:pPr>
            <w:r w:rsidRPr="00E7411B">
              <w:rPr>
                <w:rFonts w:ascii="Arial" w:hAnsi="Arial" w:cs="Arial"/>
                <w:color w:val="44546A" w:themeColor="text2"/>
                <w:sz w:val="18"/>
                <w:szCs w:val="18"/>
              </w:rPr>
              <w:t>5.1</w:t>
            </w:r>
            <w:r>
              <w:rPr>
                <w:rFonts w:ascii="Arial" w:hAnsi="Arial" w:cs="Arial"/>
                <w:color w:val="44546A" w:themeColor="text2"/>
                <w:sz w:val="18"/>
                <w:szCs w:val="18"/>
              </w:rPr>
              <w:t>6</w:t>
            </w:r>
          </w:p>
        </w:tc>
        <w:tc>
          <w:tcPr>
            <w:tcW w:w="2056" w:type="dxa"/>
            <w:vAlign w:val="center"/>
          </w:tcPr>
          <w:p w:rsidR="00CD64D1" w:rsidRPr="00E7411B" w:rsidRDefault="00CD64D1"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Tutor</w:t>
            </w:r>
          </w:p>
        </w:tc>
        <w:tc>
          <w:tcPr>
            <w:tcW w:w="6813" w:type="dxa"/>
            <w:vAlign w:val="center"/>
          </w:tcPr>
          <w:p w:rsidR="00CD64D1" w:rsidRPr="00E7411B" w:rsidRDefault="00CD64D1" w:rsidP="008471F9">
            <w:pPr>
              <w:spacing w:before="120" w:after="120"/>
              <w:jc w:val="both"/>
              <w:rPr>
                <w:rFonts w:ascii="Arial" w:hAnsi="Arial" w:cs="Arial"/>
                <w:sz w:val="20"/>
                <w:szCs w:val="20"/>
              </w:rPr>
            </w:pPr>
            <w:r>
              <w:rPr>
                <w:rFonts w:ascii="Arial" w:hAnsi="Arial" w:cs="Arial"/>
                <w:sz w:val="20"/>
                <w:szCs w:val="20"/>
              </w:rPr>
              <w:t xml:space="preserve">Evalúa al final de cada semestre la efectividad del proceso de tutoría mediante el registro de </w:t>
            </w:r>
            <w:r w:rsidRPr="00CD64D1">
              <w:rPr>
                <w:rFonts w:ascii="Arial" w:hAnsi="Arial" w:cs="Arial"/>
                <w:i/>
                <w:sz w:val="20"/>
                <w:szCs w:val="20"/>
              </w:rPr>
              <w:t xml:space="preserve">Evaluación del programa </w:t>
            </w:r>
            <w:r w:rsidR="00F63274">
              <w:rPr>
                <w:rFonts w:ascii="Arial" w:hAnsi="Arial" w:cs="Arial"/>
                <w:i/>
                <w:sz w:val="20"/>
                <w:szCs w:val="20"/>
              </w:rPr>
              <w:t xml:space="preserve">institucional </w:t>
            </w:r>
            <w:r w:rsidRPr="00CD64D1">
              <w:rPr>
                <w:rFonts w:ascii="Arial" w:hAnsi="Arial" w:cs="Arial"/>
                <w:i/>
                <w:sz w:val="20"/>
                <w:szCs w:val="20"/>
              </w:rPr>
              <w:t>de tutoría</w:t>
            </w:r>
            <w:r>
              <w:rPr>
                <w:rFonts w:ascii="Arial" w:hAnsi="Arial" w:cs="Arial"/>
                <w:sz w:val="20"/>
                <w:szCs w:val="20"/>
              </w:rPr>
              <w:t xml:space="preserve"> (tutor).</w:t>
            </w:r>
          </w:p>
        </w:tc>
      </w:tr>
    </w:tbl>
    <w:p w:rsidR="00831110" w:rsidRPr="003B5B49" w:rsidRDefault="00831110" w:rsidP="00831110">
      <w:pPr>
        <w:jc w:val="both"/>
        <w:rPr>
          <w:rFonts w:ascii="Arial" w:hAnsi="Arial" w:cs="Arial"/>
          <w:b/>
          <w:bCs/>
          <w:sz w:val="8"/>
          <w:szCs w:val="8"/>
          <w:highlight w:val="yellow"/>
          <w:lang w:val="es-ES_tradnl"/>
        </w:rPr>
      </w:pPr>
    </w:p>
    <w:p w:rsidR="00831110" w:rsidRPr="00E7411B" w:rsidRDefault="00831110" w:rsidP="00831110">
      <w:pPr>
        <w:jc w:val="both"/>
        <w:rPr>
          <w:rFonts w:ascii="Arial" w:hAnsi="Arial" w:cs="Arial"/>
          <w:b/>
          <w:bCs/>
          <w:sz w:val="20"/>
          <w:szCs w:val="20"/>
          <w:lang w:val="es-ES_tradnl"/>
        </w:rPr>
      </w:pPr>
      <w:r w:rsidRPr="00E7411B">
        <w:rPr>
          <w:rFonts w:ascii="Arial" w:hAnsi="Arial" w:cs="Arial"/>
          <w:b/>
          <w:bCs/>
          <w:sz w:val="20"/>
          <w:szCs w:val="20"/>
          <w:lang w:val="es-ES_tradnl"/>
        </w:rPr>
        <w:t>Fin</w:t>
      </w:r>
    </w:p>
    <w:p w:rsidR="00831110" w:rsidRPr="00E7411B" w:rsidRDefault="00831110" w:rsidP="00831110">
      <w:pPr>
        <w:jc w:val="both"/>
        <w:rPr>
          <w:rFonts w:ascii="Arial" w:hAnsi="Arial" w:cs="Arial"/>
          <w:b/>
          <w:bCs/>
          <w:sz w:val="20"/>
          <w:szCs w:val="20"/>
          <w:lang w:val="es-ES_tradnl"/>
        </w:rPr>
      </w:pPr>
    </w:p>
    <w:p w:rsidR="00414AB1" w:rsidRPr="00E7411B" w:rsidRDefault="00414AB1" w:rsidP="00831110">
      <w:pPr>
        <w:jc w:val="both"/>
        <w:rPr>
          <w:rFonts w:ascii="Arial" w:hAnsi="Arial" w:cs="Arial"/>
          <w:b/>
          <w:bCs/>
          <w:sz w:val="20"/>
          <w:szCs w:val="20"/>
          <w:lang w:val="es-ES_tradnl"/>
        </w:rPr>
      </w:pPr>
    </w:p>
    <w:p w:rsidR="00831110" w:rsidRPr="00E7411B" w:rsidRDefault="00831110" w:rsidP="00831110">
      <w:pPr>
        <w:jc w:val="both"/>
        <w:rPr>
          <w:rFonts w:ascii="Arial" w:hAnsi="Arial" w:cs="Arial"/>
          <w:b/>
          <w:bCs/>
          <w:sz w:val="20"/>
          <w:szCs w:val="20"/>
          <w:lang w:val="es-ES_tradnl"/>
        </w:rPr>
      </w:pPr>
      <w:r w:rsidRPr="00E7411B">
        <w:rPr>
          <w:rFonts w:ascii="Arial" w:hAnsi="Arial" w:cs="Arial"/>
          <w:b/>
          <w:bCs/>
          <w:sz w:val="20"/>
          <w:szCs w:val="20"/>
          <w:lang w:val="es-ES_tradnl"/>
        </w:rPr>
        <w:t>6. Documentos de referencia</w:t>
      </w:r>
    </w:p>
    <w:p w:rsidR="00831110" w:rsidRPr="00E7411B" w:rsidRDefault="00831110" w:rsidP="00831110">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10"/>
        <w:gridCol w:w="7299"/>
      </w:tblGrid>
      <w:tr w:rsidR="00831110" w:rsidRPr="00E7411B" w:rsidTr="008471F9">
        <w:trPr>
          <w:trHeight w:val="284"/>
        </w:trPr>
        <w:tc>
          <w:tcPr>
            <w:tcW w:w="2410" w:type="dxa"/>
            <w:tcBorders>
              <w:top w:val="nil"/>
              <w:left w:val="nil"/>
              <w:bottom w:val="single" w:sz="4" w:space="0" w:color="auto"/>
              <w:right w:val="nil"/>
            </w:tcBorders>
            <w:shd w:val="clear" w:color="auto" w:fill="D9D9D9"/>
            <w:vAlign w:val="center"/>
          </w:tcPr>
          <w:p w:rsidR="00831110" w:rsidRPr="00E7411B" w:rsidRDefault="008F4B10" w:rsidP="008F4B10">
            <w:pPr>
              <w:pStyle w:val="Encabezado"/>
              <w:tabs>
                <w:tab w:val="clear" w:pos="4419"/>
                <w:tab w:val="clear" w:pos="8838"/>
              </w:tabs>
              <w:jc w:val="center"/>
              <w:rPr>
                <w:rFonts w:cs="Arial"/>
                <w:bCs/>
                <w:sz w:val="16"/>
                <w:szCs w:val="16"/>
              </w:rPr>
            </w:pPr>
            <w:r w:rsidRPr="00E7411B">
              <w:rPr>
                <w:rFonts w:cs="Arial"/>
                <w:bCs/>
                <w:sz w:val="16"/>
                <w:szCs w:val="16"/>
              </w:rPr>
              <w:t>Responsable</w:t>
            </w:r>
          </w:p>
        </w:tc>
        <w:tc>
          <w:tcPr>
            <w:tcW w:w="7299" w:type="dxa"/>
            <w:tcBorders>
              <w:top w:val="nil"/>
              <w:left w:val="nil"/>
              <w:bottom w:val="single" w:sz="4" w:space="0" w:color="auto"/>
              <w:right w:val="nil"/>
            </w:tcBorders>
            <w:shd w:val="clear" w:color="auto" w:fill="D9D9D9"/>
            <w:vAlign w:val="center"/>
          </w:tcPr>
          <w:p w:rsidR="00831110" w:rsidRPr="00E7411B" w:rsidRDefault="00831110" w:rsidP="006A5200">
            <w:pPr>
              <w:pStyle w:val="Encabezado"/>
              <w:tabs>
                <w:tab w:val="clear" w:pos="4419"/>
                <w:tab w:val="clear" w:pos="8838"/>
              </w:tabs>
              <w:jc w:val="center"/>
              <w:rPr>
                <w:rFonts w:cs="Arial"/>
                <w:bCs/>
                <w:sz w:val="16"/>
                <w:szCs w:val="16"/>
              </w:rPr>
            </w:pPr>
            <w:r w:rsidRPr="00E7411B">
              <w:rPr>
                <w:rFonts w:cs="Arial"/>
                <w:bCs/>
                <w:sz w:val="16"/>
                <w:szCs w:val="16"/>
              </w:rPr>
              <w:t>Proceso o documento</w:t>
            </w:r>
          </w:p>
        </w:tc>
      </w:tr>
      <w:tr w:rsidR="00831110" w:rsidRPr="00E7411B" w:rsidTr="008471F9">
        <w:trPr>
          <w:trHeight w:val="179"/>
        </w:trPr>
        <w:tc>
          <w:tcPr>
            <w:tcW w:w="2410" w:type="dxa"/>
            <w:tcBorders>
              <w:top w:val="dotted" w:sz="4" w:space="0" w:color="auto"/>
              <w:bottom w:val="dotted" w:sz="4" w:space="0" w:color="auto"/>
            </w:tcBorders>
            <w:vAlign w:val="center"/>
          </w:tcPr>
          <w:p w:rsidR="00831110" w:rsidRPr="00E7411B" w:rsidRDefault="00831110" w:rsidP="006A5200">
            <w:pPr>
              <w:spacing w:before="60" w:after="60"/>
              <w:jc w:val="center"/>
              <w:rPr>
                <w:rFonts w:ascii="Arial" w:hAnsi="Arial" w:cs="Arial"/>
                <w:sz w:val="20"/>
                <w:szCs w:val="20"/>
              </w:rPr>
            </w:pPr>
          </w:p>
        </w:tc>
        <w:tc>
          <w:tcPr>
            <w:tcW w:w="7299" w:type="dxa"/>
            <w:tcBorders>
              <w:top w:val="dotted" w:sz="4" w:space="0" w:color="auto"/>
              <w:bottom w:val="dotted" w:sz="4" w:space="0" w:color="auto"/>
            </w:tcBorders>
          </w:tcPr>
          <w:p w:rsidR="00831110" w:rsidRPr="00E7411B" w:rsidRDefault="00831110" w:rsidP="006A5200">
            <w:pPr>
              <w:tabs>
                <w:tab w:val="left" w:pos="726"/>
                <w:tab w:val="left" w:pos="759"/>
              </w:tabs>
              <w:suppressAutoHyphens/>
              <w:autoSpaceDE w:val="0"/>
              <w:spacing w:before="60" w:after="60"/>
              <w:jc w:val="both"/>
              <w:rPr>
                <w:rFonts w:ascii="Arial" w:hAnsi="Arial" w:cs="Arial"/>
                <w:sz w:val="20"/>
                <w:szCs w:val="20"/>
              </w:rPr>
            </w:pPr>
            <w:r w:rsidRPr="00E7411B">
              <w:rPr>
                <w:rFonts w:ascii="Arial" w:hAnsi="Arial" w:cs="Arial"/>
                <w:sz w:val="20"/>
                <w:szCs w:val="20"/>
              </w:rPr>
              <w:t xml:space="preserve">Manual de Organización de la </w:t>
            </w:r>
            <w:r w:rsidR="00503B3E" w:rsidRPr="00E7411B">
              <w:rPr>
                <w:rFonts w:ascii="Arial" w:hAnsi="Arial" w:cs="Arial"/>
                <w:sz w:val="20"/>
                <w:szCs w:val="20"/>
              </w:rPr>
              <w:t>Universidad Intercultural del Estado de Tabasco</w:t>
            </w:r>
          </w:p>
        </w:tc>
      </w:tr>
      <w:tr w:rsidR="00831110" w:rsidRPr="008471F9" w:rsidTr="008471F9">
        <w:trPr>
          <w:trHeight w:val="179"/>
        </w:trPr>
        <w:tc>
          <w:tcPr>
            <w:tcW w:w="2410" w:type="dxa"/>
            <w:tcBorders>
              <w:top w:val="dotted" w:sz="4" w:space="0" w:color="auto"/>
              <w:bottom w:val="single" w:sz="4" w:space="0" w:color="auto"/>
            </w:tcBorders>
            <w:vAlign w:val="center"/>
          </w:tcPr>
          <w:p w:rsidR="00831110" w:rsidRPr="00E7411B" w:rsidRDefault="00831110" w:rsidP="006A5200">
            <w:pPr>
              <w:spacing w:before="80" w:after="80"/>
              <w:jc w:val="center"/>
              <w:rPr>
                <w:rFonts w:ascii="Arial" w:hAnsi="Arial" w:cs="Arial"/>
                <w:sz w:val="20"/>
                <w:szCs w:val="20"/>
              </w:rPr>
            </w:pPr>
          </w:p>
        </w:tc>
        <w:tc>
          <w:tcPr>
            <w:tcW w:w="7299" w:type="dxa"/>
            <w:tcBorders>
              <w:top w:val="dotted" w:sz="4" w:space="0" w:color="auto"/>
              <w:bottom w:val="single" w:sz="4" w:space="0" w:color="auto"/>
            </w:tcBorders>
          </w:tcPr>
          <w:p w:rsidR="00831110" w:rsidRPr="008471F9" w:rsidRDefault="00831110" w:rsidP="00E7411B">
            <w:pPr>
              <w:spacing w:before="80" w:after="80"/>
              <w:jc w:val="both"/>
              <w:rPr>
                <w:rFonts w:ascii="Arial" w:hAnsi="Arial" w:cs="Arial"/>
                <w:sz w:val="20"/>
                <w:szCs w:val="20"/>
              </w:rPr>
            </w:pPr>
            <w:r w:rsidRPr="008471F9">
              <w:rPr>
                <w:rFonts w:ascii="Arial" w:hAnsi="Arial" w:cs="Arial"/>
                <w:sz w:val="20"/>
                <w:szCs w:val="20"/>
              </w:rPr>
              <w:t xml:space="preserve">Programa de Desarrollo </w:t>
            </w:r>
            <w:r w:rsidR="00E7411B" w:rsidRPr="008471F9">
              <w:rPr>
                <w:rFonts w:ascii="Arial" w:hAnsi="Arial" w:cs="Arial"/>
                <w:sz w:val="20"/>
                <w:szCs w:val="20"/>
              </w:rPr>
              <w:t xml:space="preserve">Institucional </w:t>
            </w:r>
            <w:r w:rsidRPr="008471F9">
              <w:rPr>
                <w:rFonts w:ascii="Arial" w:hAnsi="Arial" w:cs="Arial"/>
                <w:sz w:val="20"/>
                <w:szCs w:val="20"/>
              </w:rPr>
              <w:t>201</w:t>
            </w:r>
            <w:r w:rsidR="00E7411B" w:rsidRPr="008471F9">
              <w:rPr>
                <w:rFonts w:ascii="Arial" w:hAnsi="Arial" w:cs="Arial"/>
                <w:sz w:val="20"/>
                <w:szCs w:val="20"/>
              </w:rPr>
              <w:t>5</w:t>
            </w:r>
            <w:r w:rsidRPr="008471F9">
              <w:rPr>
                <w:rFonts w:ascii="Arial" w:hAnsi="Arial" w:cs="Arial"/>
                <w:sz w:val="20"/>
                <w:szCs w:val="20"/>
              </w:rPr>
              <w:t xml:space="preserve"> – 20</w:t>
            </w:r>
            <w:r w:rsidR="00E7411B" w:rsidRPr="008471F9">
              <w:rPr>
                <w:rFonts w:ascii="Arial" w:hAnsi="Arial" w:cs="Arial"/>
                <w:sz w:val="20"/>
                <w:szCs w:val="20"/>
              </w:rPr>
              <w:t>20</w:t>
            </w:r>
          </w:p>
        </w:tc>
      </w:tr>
    </w:tbl>
    <w:p w:rsidR="00831110" w:rsidRPr="008471F9" w:rsidRDefault="00831110" w:rsidP="00831110">
      <w:pPr>
        <w:rPr>
          <w:lang w:val="es-MX"/>
        </w:rPr>
      </w:pPr>
    </w:p>
    <w:p w:rsidR="00D00913" w:rsidRDefault="00D00913" w:rsidP="00831110">
      <w:pPr>
        <w:rPr>
          <w:lang w:val="es-MX"/>
        </w:rPr>
      </w:pPr>
    </w:p>
    <w:p w:rsidR="008471F9" w:rsidRPr="008471F9" w:rsidRDefault="008471F9" w:rsidP="00831110">
      <w:pPr>
        <w:rPr>
          <w:lang w:val="es-MX"/>
        </w:rPr>
      </w:pPr>
    </w:p>
    <w:p w:rsidR="00831110" w:rsidRPr="008471F9" w:rsidRDefault="00831110" w:rsidP="00831110">
      <w:pPr>
        <w:pStyle w:val="Ttulo1"/>
        <w:rPr>
          <w:rFonts w:cs="Arial"/>
          <w:sz w:val="20"/>
        </w:rPr>
      </w:pPr>
      <w:r w:rsidRPr="008471F9">
        <w:rPr>
          <w:rFonts w:cs="Arial"/>
          <w:sz w:val="20"/>
        </w:rPr>
        <w:t>7. Control de registros</w:t>
      </w:r>
    </w:p>
    <w:p w:rsidR="00831110" w:rsidRPr="008471F9" w:rsidRDefault="00831110" w:rsidP="00831110">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299"/>
      </w:tblGrid>
      <w:tr w:rsidR="00831110" w:rsidRPr="008471F9" w:rsidTr="0051081C">
        <w:tc>
          <w:tcPr>
            <w:tcW w:w="2410" w:type="dxa"/>
            <w:tcBorders>
              <w:top w:val="nil"/>
              <w:left w:val="nil"/>
              <w:bottom w:val="single" w:sz="4" w:space="0" w:color="auto"/>
              <w:right w:val="nil"/>
            </w:tcBorders>
            <w:shd w:val="clear" w:color="auto" w:fill="D9D9D9"/>
            <w:vAlign w:val="center"/>
          </w:tcPr>
          <w:p w:rsidR="00831110" w:rsidRPr="008471F9" w:rsidRDefault="008F4B10" w:rsidP="008F4B10">
            <w:pPr>
              <w:jc w:val="center"/>
              <w:rPr>
                <w:rFonts w:ascii="Arial" w:hAnsi="Arial" w:cs="Arial"/>
                <w:sz w:val="16"/>
                <w:szCs w:val="16"/>
              </w:rPr>
            </w:pPr>
            <w:r w:rsidRPr="008471F9">
              <w:rPr>
                <w:rFonts w:ascii="Arial" w:hAnsi="Arial" w:cs="Arial"/>
                <w:sz w:val="16"/>
                <w:szCs w:val="16"/>
              </w:rPr>
              <w:t xml:space="preserve">Responsable </w:t>
            </w:r>
          </w:p>
        </w:tc>
        <w:tc>
          <w:tcPr>
            <w:tcW w:w="7299" w:type="dxa"/>
            <w:tcBorders>
              <w:top w:val="nil"/>
              <w:left w:val="nil"/>
              <w:bottom w:val="single" w:sz="4" w:space="0" w:color="auto"/>
              <w:right w:val="nil"/>
            </w:tcBorders>
            <w:shd w:val="clear" w:color="auto" w:fill="D9D9D9"/>
            <w:vAlign w:val="center"/>
          </w:tcPr>
          <w:p w:rsidR="00831110" w:rsidRPr="008471F9" w:rsidRDefault="00831110" w:rsidP="006A5200">
            <w:pPr>
              <w:jc w:val="center"/>
              <w:rPr>
                <w:rFonts w:ascii="Arial" w:hAnsi="Arial" w:cs="Arial"/>
                <w:sz w:val="16"/>
                <w:szCs w:val="16"/>
              </w:rPr>
            </w:pPr>
            <w:r w:rsidRPr="008471F9">
              <w:rPr>
                <w:rFonts w:ascii="Arial" w:hAnsi="Arial" w:cs="Arial"/>
                <w:sz w:val="16"/>
                <w:szCs w:val="16"/>
              </w:rPr>
              <w:t>Registro</w:t>
            </w:r>
          </w:p>
        </w:tc>
      </w:tr>
      <w:tr w:rsidR="00831110" w:rsidRPr="008471F9" w:rsidTr="0051081C">
        <w:trPr>
          <w:trHeight w:val="340"/>
        </w:trPr>
        <w:tc>
          <w:tcPr>
            <w:tcW w:w="2410" w:type="dxa"/>
            <w:tcBorders>
              <w:top w:val="single" w:sz="4" w:space="0" w:color="auto"/>
              <w:bottom w:val="dotted" w:sz="4" w:space="0" w:color="auto"/>
            </w:tcBorders>
            <w:vAlign w:val="center"/>
          </w:tcPr>
          <w:p w:rsidR="00831110" w:rsidRPr="008471F9" w:rsidRDefault="0051081C" w:rsidP="006A5200">
            <w:pPr>
              <w:tabs>
                <w:tab w:val="left" w:pos="142"/>
                <w:tab w:val="left" w:pos="2835"/>
              </w:tabs>
              <w:jc w:val="center"/>
              <w:rPr>
                <w:rFonts w:ascii="Arial" w:hAnsi="Arial" w:cs="Arial"/>
                <w:bCs/>
                <w:sz w:val="20"/>
                <w:szCs w:val="20"/>
                <w:lang w:val="es-ES_tradnl"/>
              </w:rPr>
            </w:pPr>
            <w:r w:rsidRPr="008471F9">
              <w:rPr>
                <w:rFonts w:ascii="Arial" w:hAnsi="Arial" w:cs="Arial"/>
                <w:sz w:val="20"/>
                <w:szCs w:val="20"/>
              </w:rPr>
              <w:t>Departamento de Desarrollo Académico</w:t>
            </w:r>
          </w:p>
        </w:tc>
        <w:tc>
          <w:tcPr>
            <w:tcW w:w="7299" w:type="dxa"/>
            <w:tcBorders>
              <w:top w:val="single" w:sz="4" w:space="0" w:color="auto"/>
              <w:bottom w:val="dotted" w:sz="4" w:space="0" w:color="auto"/>
            </w:tcBorders>
            <w:vAlign w:val="center"/>
          </w:tcPr>
          <w:p w:rsidR="00831110" w:rsidRPr="008471F9" w:rsidRDefault="0051081C" w:rsidP="0051081C">
            <w:pPr>
              <w:spacing w:before="80" w:after="80"/>
              <w:jc w:val="both"/>
              <w:rPr>
                <w:rFonts w:ascii="Arial" w:hAnsi="Arial" w:cs="Arial"/>
                <w:bCs/>
                <w:sz w:val="20"/>
                <w:szCs w:val="20"/>
                <w:lang w:val="es-ES_tradnl"/>
              </w:rPr>
            </w:pPr>
            <w:r w:rsidRPr="008471F9">
              <w:rPr>
                <w:rFonts w:ascii="Arial" w:hAnsi="Arial" w:cs="Arial"/>
                <w:sz w:val="20"/>
                <w:szCs w:val="20"/>
              </w:rPr>
              <w:t>Programa Institucional de Tutorías</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8471F9" w:rsidRDefault="0051081C" w:rsidP="006A5200">
            <w:pPr>
              <w:jc w:val="center"/>
              <w:rPr>
                <w:rFonts w:ascii="Arial" w:hAnsi="Arial" w:cs="Arial"/>
                <w:sz w:val="20"/>
                <w:szCs w:val="20"/>
              </w:rPr>
            </w:pPr>
            <w:r w:rsidRPr="008471F9">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8471F9" w:rsidRDefault="0051081C" w:rsidP="0051081C">
            <w:pPr>
              <w:spacing w:before="80" w:after="80"/>
              <w:jc w:val="both"/>
              <w:rPr>
                <w:rFonts w:ascii="Arial" w:hAnsi="Arial" w:cs="Arial"/>
                <w:sz w:val="20"/>
                <w:szCs w:val="20"/>
              </w:rPr>
            </w:pPr>
            <w:r w:rsidRPr="008471F9">
              <w:rPr>
                <w:rFonts w:ascii="Arial" w:hAnsi="Arial" w:cs="Arial"/>
                <w:sz w:val="20"/>
                <w:szCs w:val="20"/>
              </w:rPr>
              <w:t>Matriz de asignación de tutores</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3B5B49"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Programa Semestral de Tutorías</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3B5B49" w:rsidRDefault="0051081C" w:rsidP="006A5200">
            <w:pPr>
              <w:tabs>
                <w:tab w:val="left" w:pos="142"/>
                <w:tab w:val="left" w:pos="2835"/>
              </w:tabs>
              <w:jc w:val="center"/>
              <w:rPr>
                <w:rFonts w:ascii="Arial" w:hAnsi="Arial" w:cs="Arial"/>
                <w:bCs/>
                <w:sz w:val="20"/>
                <w:szCs w:val="20"/>
                <w:highlight w:val="yellow"/>
                <w:lang w:val="es-ES_tradnl"/>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3B5B49" w:rsidRDefault="0051081C" w:rsidP="0051081C">
            <w:pPr>
              <w:spacing w:before="80" w:after="80"/>
              <w:jc w:val="both"/>
              <w:rPr>
                <w:rFonts w:ascii="Arial" w:hAnsi="Arial" w:cs="Arial"/>
                <w:bCs/>
                <w:sz w:val="20"/>
                <w:szCs w:val="20"/>
                <w:highlight w:val="yellow"/>
                <w:lang w:val="es-ES_tradnl"/>
              </w:rPr>
            </w:pPr>
            <w:r w:rsidRPr="0051081C">
              <w:rPr>
                <w:rFonts w:ascii="Arial" w:hAnsi="Arial" w:cs="Arial"/>
                <w:sz w:val="20"/>
                <w:szCs w:val="20"/>
              </w:rPr>
              <w:t>Carta de Asignación Tutor Grupal</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3B5B49"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Registro de tutoría individualizada</w:t>
            </w:r>
          </w:p>
        </w:tc>
      </w:tr>
      <w:tr w:rsidR="0051081C" w:rsidRPr="003B5B49" w:rsidTr="0051081C">
        <w:trPr>
          <w:trHeight w:val="340"/>
        </w:trPr>
        <w:tc>
          <w:tcPr>
            <w:tcW w:w="2410" w:type="dxa"/>
            <w:tcBorders>
              <w:top w:val="dotted" w:sz="4" w:space="0" w:color="auto"/>
              <w:bottom w:val="dotted" w:sz="4" w:space="0" w:color="auto"/>
            </w:tcBorders>
            <w:vAlign w:val="center"/>
          </w:tcPr>
          <w:p w:rsidR="0051081C"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51081C"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Reporte de actividades del tutor</w:t>
            </w:r>
          </w:p>
        </w:tc>
      </w:tr>
      <w:tr w:rsidR="0051081C" w:rsidRPr="003B5B49" w:rsidTr="0051081C">
        <w:trPr>
          <w:trHeight w:val="340"/>
        </w:trPr>
        <w:tc>
          <w:tcPr>
            <w:tcW w:w="2410" w:type="dxa"/>
            <w:tcBorders>
              <w:top w:val="dotted" w:sz="4" w:space="0" w:color="auto"/>
              <w:bottom w:val="dotted" w:sz="4" w:space="0" w:color="auto"/>
            </w:tcBorders>
            <w:vAlign w:val="center"/>
          </w:tcPr>
          <w:p w:rsidR="0051081C"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51081C"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Registro de Canalización del Tutorado</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3B5B49"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Informe Semestral de Acciones Tutoriales</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3B5B49" w:rsidRDefault="0051081C" w:rsidP="006A5200">
            <w:pPr>
              <w:jc w:val="center"/>
              <w:rPr>
                <w:rFonts w:ascii="Arial" w:hAnsi="Arial" w:cs="Arial"/>
                <w:sz w:val="20"/>
                <w:szCs w:val="20"/>
                <w:highlight w:val="yellow"/>
              </w:rPr>
            </w:pPr>
            <w:r w:rsidRPr="0051081C">
              <w:rPr>
                <w:rFonts w:ascii="Arial" w:hAnsi="Arial" w:cs="Arial"/>
                <w:sz w:val="20"/>
                <w:szCs w:val="20"/>
              </w:rPr>
              <w:t>Departamento de Desarrollo Académico</w:t>
            </w:r>
          </w:p>
        </w:tc>
        <w:tc>
          <w:tcPr>
            <w:tcW w:w="7299" w:type="dxa"/>
            <w:tcBorders>
              <w:top w:val="dotted" w:sz="4" w:space="0" w:color="auto"/>
              <w:bottom w:val="dotted" w:sz="4" w:space="0" w:color="auto"/>
            </w:tcBorders>
            <w:vAlign w:val="center"/>
          </w:tcPr>
          <w:p w:rsidR="00831110" w:rsidRPr="003B5B49" w:rsidRDefault="0051081C" w:rsidP="0051081C">
            <w:pPr>
              <w:spacing w:before="80" w:after="80"/>
              <w:jc w:val="both"/>
              <w:rPr>
                <w:rFonts w:ascii="Arial" w:hAnsi="Arial" w:cs="Arial"/>
                <w:sz w:val="20"/>
                <w:szCs w:val="20"/>
                <w:highlight w:val="yellow"/>
              </w:rPr>
            </w:pPr>
            <w:r w:rsidRPr="0051081C">
              <w:rPr>
                <w:rFonts w:ascii="Arial" w:hAnsi="Arial" w:cs="Arial"/>
                <w:sz w:val="20"/>
                <w:szCs w:val="20"/>
              </w:rPr>
              <w:t>Registro de Evaluación del programa de tutoría (alumno)</w:t>
            </w:r>
          </w:p>
        </w:tc>
      </w:tr>
      <w:tr w:rsidR="00831110" w:rsidRPr="008471F9" w:rsidTr="0051081C">
        <w:trPr>
          <w:trHeight w:val="340"/>
        </w:trPr>
        <w:tc>
          <w:tcPr>
            <w:tcW w:w="2410" w:type="dxa"/>
            <w:tcBorders>
              <w:top w:val="dotted" w:sz="4" w:space="0" w:color="auto"/>
              <w:bottom w:val="single" w:sz="4" w:space="0" w:color="auto"/>
            </w:tcBorders>
            <w:vAlign w:val="center"/>
          </w:tcPr>
          <w:p w:rsidR="00831110" w:rsidRPr="008471F9" w:rsidRDefault="0051081C" w:rsidP="006A5200">
            <w:pPr>
              <w:jc w:val="center"/>
              <w:rPr>
                <w:rFonts w:ascii="Arial" w:hAnsi="Arial" w:cs="Arial"/>
                <w:sz w:val="20"/>
                <w:szCs w:val="20"/>
              </w:rPr>
            </w:pPr>
            <w:r w:rsidRPr="008471F9">
              <w:rPr>
                <w:rFonts w:ascii="Arial" w:hAnsi="Arial" w:cs="Arial"/>
                <w:sz w:val="20"/>
                <w:szCs w:val="20"/>
              </w:rPr>
              <w:t>Departamento de Desarrollo Académico</w:t>
            </w:r>
          </w:p>
        </w:tc>
        <w:tc>
          <w:tcPr>
            <w:tcW w:w="7299" w:type="dxa"/>
            <w:tcBorders>
              <w:top w:val="dotted" w:sz="4" w:space="0" w:color="auto"/>
              <w:bottom w:val="single" w:sz="4" w:space="0" w:color="auto"/>
            </w:tcBorders>
            <w:vAlign w:val="center"/>
          </w:tcPr>
          <w:p w:rsidR="00831110" w:rsidRPr="008471F9" w:rsidRDefault="0051081C" w:rsidP="0051081C">
            <w:pPr>
              <w:rPr>
                <w:rFonts w:ascii="Arial" w:hAnsi="Arial" w:cs="Arial"/>
                <w:sz w:val="20"/>
                <w:szCs w:val="20"/>
              </w:rPr>
            </w:pPr>
            <w:r w:rsidRPr="008471F9">
              <w:rPr>
                <w:rFonts w:ascii="Arial" w:hAnsi="Arial" w:cs="Arial"/>
                <w:sz w:val="20"/>
                <w:szCs w:val="20"/>
              </w:rPr>
              <w:t>Registro de Evaluación del programa institucional de tutoría (tutor)</w:t>
            </w:r>
          </w:p>
        </w:tc>
      </w:tr>
    </w:tbl>
    <w:p w:rsidR="0051081C" w:rsidRDefault="0051081C" w:rsidP="00831110">
      <w:pPr>
        <w:spacing w:before="60" w:after="60"/>
        <w:jc w:val="both"/>
        <w:rPr>
          <w:rFonts w:ascii="Arial" w:hAnsi="Arial" w:cs="Arial"/>
          <w:b/>
          <w:bCs/>
          <w:sz w:val="20"/>
          <w:szCs w:val="20"/>
          <w:lang w:val="es-ES_tradnl"/>
        </w:rPr>
      </w:pPr>
    </w:p>
    <w:p w:rsidR="008471F9" w:rsidRPr="008471F9" w:rsidRDefault="008471F9" w:rsidP="00831110">
      <w:pPr>
        <w:spacing w:before="60" w:after="60"/>
        <w:jc w:val="both"/>
        <w:rPr>
          <w:rFonts w:ascii="Arial" w:hAnsi="Arial" w:cs="Arial"/>
          <w:b/>
          <w:bCs/>
          <w:sz w:val="20"/>
          <w:szCs w:val="20"/>
          <w:lang w:val="es-ES_tradnl"/>
        </w:rPr>
      </w:pPr>
    </w:p>
    <w:p w:rsidR="0051081C" w:rsidRPr="008471F9" w:rsidRDefault="0051081C" w:rsidP="00831110">
      <w:pPr>
        <w:spacing w:before="60" w:after="60"/>
        <w:jc w:val="both"/>
        <w:rPr>
          <w:rFonts w:ascii="Arial" w:hAnsi="Arial" w:cs="Arial"/>
          <w:b/>
          <w:bCs/>
          <w:sz w:val="20"/>
          <w:szCs w:val="20"/>
          <w:lang w:val="es-ES_tradnl"/>
        </w:rPr>
      </w:pPr>
    </w:p>
    <w:p w:rsidR="00831110" w:rsidRPr="008471F9" w:rsidRDefault="00831110" w:rsidP="00831110">
      <w:pPr>
        <w:spacing w:before="60"/>
        <w:jc w:val="both"/>
        <w:rPr>
          <w:rFonts w:ascii="Arial" w:hAnsi="Arial" w:cs="Arial"/>
          <w:b/>
          <w:bCs/>
          <w:sz w:val="20"/>
          <w:szCs w:val="20"/>
          <w:lang w:val="es-ES_tradnl"/>
        </w:rPr>
      </w:pPr>
      <w:r w:rsidRPr="008471F9">
        <w:rPr>
          <w:rFonts w:ascii="Arial" w:hAnsi="Arial" w:cs="Arial"/>
          <w:b/>
          <w:bCs/>
          <w:sz w:val="20"/>
          <w:szCs w:val="20"/>
          <w:lang w:val="es-ES_tradnl"/>
        </w:rPr>
        <w:t>8. Glosario</w:t>
      </w:r>
    </w:p>
    <w:p w:rsidR="008471F9" w:rsidRPr="008471F9" w:rsidRDefault="008471F9" w:rsidP="00831110">
      <w:pPr>
        <w:pStyle w:val="Encabezado"/>
        <w:numPr>
          <w:ilvl w:val="1"/>
          <w:numId w:val="2"/>
        </w:numPr>
        <w:spacing w:before="60"/>
        <w:jc w:val="both"/>
        <w:rPr>
          <w:rFonts w:cs="Arial"/>
          <w:sz w:val="20"/>
        </w:rPr>
      </w:pPr>
      <w:r w:rsidRPr="008471F9">
        <w:rPr>
          <w:rFonts w:cs="Arial"/>
          <w:b/>
          <w:sz w:val="20"/>
        </w:rPr>
        <w:t>No aplica</w:t>
      </w:r>
    </w:p>
    <w:p w:rsidR="008471F9" w:rsidRDefault="008471F9" w:rsidP="00D00913">
      <w:pPr>
        <w:pStyle w:val="Encabezado"/>
        <w:jc w:val="both"/>
        <w:rPr>
          <w:rFonts w:cs="Arial"/>
          <w:sz w:val="20"/>
        </w:rPr>
      </w:pPr>
    </w:p>
    <w:p w:rsidR="008471F9" w:rsidRDefault="008471F9" w:rsidP="00D00913">
      <w:pPr>
        <w:pStyle w:val="Encabezado"/>
        <w:jc w:val="both"/>
        <w:rPr>
          <w:rFonts w:cs="Arial"/>
          <w:sz w:val="20"/>
        </w:rPr>
      </w:pPr>
    </w:p>
    <w:p w:rsidR="008471F9" w:rsidRDefault="008471F9" w:rsidP="00D00913">
      <w:pPr>
        <w:pStyle w:val="Encabezado"/>
        <w:jc w:val="both"/>
        <w:rPr>
          <w:rFonts w:cs="Arial"/>
          <w:sz w:val="20"/>
        </w:rPr>
      </w:pPr>
    </w:p>
    <w:p w:rsidR="008471F9" w:rsidRDefault="008471F9" w:rsidP="00D00913">
      <w:pPr>
        <w:pStyle w:val="Encabezado"/>
        <w:jc w:val="both"/>
        <w:rPr>
          <w:rFonts w:cs="Arial"/>
          <w:sz w:val="20"/>
        </w:rPr>
      </w:pPr>
    </w:p>
    <w:p w:rsidR="008471F9" w:rsidRDefault="008471F9" w:rsidP="00D00913">
      <w:pPr>
        <w:pStyle w:val="Encabezado"/>
        <w:jc w:val="both"/>
        <w:rPr>
          <w:rFonts w:cs="Arial"/>
          <w:sz w:val="20"/>
        </w:rPr>
      </w:pPr>
    </w:p>
    <w:p w:rsidR="008471F9" w:rsidRPr="008471F9" w:rsidRDefault="008471F9" w:rsidP="00D00913">
      <w:pPr>
        <w:pStyle w:val="Encabezado"/>
        <w:jc w:val="both"/>
        <w:rPr>
          <w:rFonts w:cs="Arial"/>
          <w:sz w:val="20"/>
        </w:rPr>
      </w:pPr>
      <w:bookmarkStart w:id="0" w:name="_GoBack"/>
    </w:p>
    <w:p w:rsidR="00D00913" w:rsidRPr="008471F9" w:rsidRDefault="00D00913" w:rsidP="00D00913">
      <w:pPr>
        <w:pStyle w:val="Encabezado"/>
        <w:jc w:val="both"/>
        <w:rPr>
          <w:rFonts w:cs="Arial"/>
          <w:sz w:val="20"/>
        </w:rPr>
      </w:pPr>
    </w:p>
    <w:p w:rsidR="00D00913" w:rsidRPr="008471F9" w:rsidRDefault="00D00913" w:rsidP="00D00913">
      <w:pPr>
        <w:rPr>
          <w:rFonts w:ascii="Arial" w:hAnsi="Arial" w:cs="Arial"/>
          <w:b/>
          <w:sz w:val="20"/>
          <w:szCs w:val="20"/>
        </w:rPr>
      </w:pPr>
      <w:r w:rsidRPr="008471F9">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D00913" w:rsidRPr="0024574E" w:rsidTr="0012372D">
        <w:trPr>
          <w:cantSplit/>
        </w:trPr>
        <w:tc>
          <w:tcPr>
            <w:tcW w:w="1080"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Nivel de revisión</w:t>
            </w:r>
          </w:p>
        </w:tc>
        <w:tc>
          <w:tcPr>
            <w:tcW w:w="1080"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D00913" w:rsidRPr="008C3F74" w:rsidRDefault="00D00913" w:rsidP="0012372D">
            <w:pPr>
              <w:jc w:val="center"/>
              <w:rPr>
                <w:rFonts w:ascii="Arial" w:hAnsi="Arial" w:cs="Arial"/>
                <w:sz w:val="16"/>
                <w:szCs w:val="16"/>
              </w:rPr>
            </w:pPr>
            <w:r w:rsidRPr="008471F9">
              <w:rPr>
                <w:rFonts w:ascii="Arial" w:hAnsi="Arial" w:cs="Arial"/>
                <w:sz w:val="16"/>
                <w:szCs w:val="16"/>
              </w:rPr>
              <w:t>Fecha de modificación</w:t>
            </w: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414AB1" w:rsidP="00503B3E">
            <w:pPr>
              <w:jc w:val="center"/>
              <w:rPr>
                <w:rFonts w:ascii="Arial" w:hAnsi="Arial" w:cs="Arial"/>
                <w:sz w:val="18"/>
                <w:szCs w:val="18"/>
                <w:lang w:val="es-ES_tradnl"/>
              </w:rPr>
            </w:pPr>
            <w:r>
              <w:rPr>
                <w:rFonts w:ascii="Arial" w:hAnsi="Arial" w:cs="Arial"/>
                <w:sz w:val="18"/>
                <w:szCs w:val="18"/>
                <w:lang w:val="es-ES_tradnl"/>
              </w:rPr>
              <w:t>2</w:t>
            </w:r>
            <w:r w:rsidR="00503B3E">
              <w:rPr>
                <w:rFonts w:ascii="Arial" w:hAnsi="Arial" w:cs="Arial"/>
                <w:sz w:val="18"/>
                <w:szCs w:val="18"/>
                <w:lang w:val="es-ES_tradnl"/>
              </w:rPr>
              <w:t>3 de febrero de 2018</w:t>
            </w: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bookmarkEnd w:id="0"/>
    </w:tbl>
    <w:p w:rsidR="00D00913" w:rsidRDefault="00D00913"/>
    <w:sectPr w:rsidR="00D00913" w:rsidSect="00BA3B6A">
      <w:headerReference w:type="default" r:id="rId7"/>
      <w:footerReference w:type="default" r:id="rId8"/>
      <w:headerReference w:type="first" r:id="rId9"/>
      <w:footerReference w:type="first" r:id="rId10"/>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69" w:rsidRDefault="00007B69">
      <w:r>
        <w:separator/>
      </w:r>
    </w:p>
  </w:endnote>
  <w:endnote w:type="continuationSeparator" w:id="0">
    <w:p w:rsidR="00007B69" w:rsidRDefault="0000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F53472" w:rsidTr="00F53472">
      <w:trPr>
        <w:trHeight w:val="507"/>
      </w:trPr>
      <w:tc>
        <w:tcPr>
          <w:tcW w:w="2236" w:type="dxa"/>
          <w:tcBorders>
            <w:top w:val="thinThickSmallGap" w:sz="12" w:space="0" w:color="auto"/>
            <w:left w:val="nil"/>
            <w:bottom w:val="nil"/>
            <w:right w:val="nil"/>
          </w:tcBorders>
          <w:hideMark/>
        </w:tcPr>
        <w:p w:rsidR="00F53472" w:rsidRDefault="00F53472" w:rsidP="00F53472">
          <w:pPr>
            <w:spacing w:line="256" w:lineRule="auto"/>
          </w:pPr>
          <w:r>
            <w:rPr>
              <w:noProof/>
              <w:lang w:val="es-MX" w:eastAsia="es-MX"/>
            </w:rPr>
            <w:drawing>
              <wp:inline distT="0" distB="0" distL="0" distR="0">
                <wp:extent cx="1276350" cy="361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F53472" w:rsidRDefault="00F53472" w:rsidP="00F53472">
          <w:pPr>
            <w:pStyle w:val="Piedepgina"/>
            <w:spacing w:line="256" w:lineRule="auto"/>
            <w:ind w:left="34"/>
            <w:rPr>
              <w:rFonts w:cs="Arial"/>
              <w:sz w:val="14"/>
              <w:szCs w:val="14"/>
            </w:rPr>
          </w:pPr>
          <w:r>
            <w:rPr>
              <w:rFonts w:cs="Arial"/>
              <w:sz w:val="14"/>
              <w:szCs w:val="14"/>
            </w:rPr>
            <w:t xml:space="preserve">Documento controlado por medios electrónicos. </w:t>
          </w:r>
        </w:p>
        <w:p w:rsidR="00F53472" w:rsidRDefault="00F53472" w:rsidP="00F53472">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F53472" w:rsidRDefault="00F53472" w:rsidP="00F53472">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1.</w:t>
          </w:r>
          <w:r w:rsidR="00B50C29">
            <w:rPr>
              <w:rFonts w:ascii="Arial" w:hAnsi="Arial" w:cs="Arial"/>
              <w:sz w:val="12"/>
              <w:szCs w:val="12"/>
              <w:lang w:val="es-MX"/>
            </w:rPr>
            <w:t>1</w:t>
          </w:r>
          <w:r>
            <w:rPr>
              <w:rFonts w:ascii="Arial" w:hAnsi="Arial" w:cs="Arial"/>
              <w:sz w:val="11"/>
              <w:szCs w:val="11"/>
              <w:lang w:val="es-MX"/>
            </w:rPr>
            <w:t xml:space="preserve">   Rev.01   </w:t>
          </w:r>
          <w:r>
            <w:rPr>
              <w:rFonts w:cs="Arial"/>
              <w:sz w:val="11"/>
              <w:szCs w:val="11"/>
              <w:lang w:val="es-MX"/>
            </w:rPr>
            <w:t xml:space="preserve">23 feb 2018 </w:t>
          </w:r>
        </w:p>
        <w:p w:rsidR="00F53472" w:rsidRDefault="00F53472" w:rsidP="00F53472">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865ACE">
            <w:rPr>
              <w:rStyle w:val="Nmerodepgina"/>
              <w:rFonts w:cs="Arial"/>
              <w:noProof/>
              <w:sz w:val="11"/>
              <w:szCs w:val="11"/>
            </w:rPr>
            <w:t>5</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865ACE">
            <w:rPr>
              <w:rStyle w:val="Nmerodepgina"/>
              <w:rFonts w:cs="Arial"/>
              <w:noProof/>
              <w:sz w:val="11"/>
              <w:szCs w:val="11"/>
            </w:rPr>
            <w:t>5</w:t>
          </w:r>
          <w:r>
            <w:rPr>
              <w:rStyle w:val="Nmerodepgina"/>
              <w:rFonts w:cs="Arial"/>
              <w:sz w:val="11"/>
              <w:szCs w:val="11"/>
            </w:rPr>
            <w:fldChar w:fldCharType="end"/>
          </w:r>
        </w:p>
      </w:tc>
    </w:tr>
  </w:tbl>
  <w:p w:rsidR="0065787C" w:rsidRPr="00F53472" w:rsidRDefault="0065787C" w:rsidP="00F53472">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D46246"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503B3E">
            <w:rPr>
              <w:rFonts w:cs="Arial"/>
              <w:sz w:val="14"/>
              <w:szCs w:val="14"/>
            </w:rPr>
            <w:t>Universidad Intercultural del Estado de Tabasco</w:t>
          </w:r>
        </w:p>
      </w:tc>
    </w:tr>
  </w:tbl>
  <w:p w:rsidR="00884A8F" w:rsidRPr="00D343C1" w:rsidRDefault="00007B69">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69" w:rsidRDefault="00007B69">
      <w:r>
        <w:separator/>
      </w:r>
    </w:p>
  </w:footnote>
  <w:footnote w:type="continuationSeparator" w:id="0">
    <w:p w:rsidR="00007B69" w:rsidRDefault="0000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CF1372" w:rsidTr="00ED24BC">
      <w:tc>
        <w:tcPr>
          <w:tcW w:w="1129" w:type="dxa"/>
          <w:tcBorders>
            <w:top w:val="nil"/>
            <w:left w:val="nil"/>
            <w:bottom w:val="nil"/>
            <w:right w:val="nil"/>
          </w:tcBorders>
        </w:tcPr>
        <w:p w:rsidR="00CF1372" w:rsidRDefault="00CF1372" w:rsidP="00E24B31">
          <w:pPr>
            <w:pStyle w:val="Encabezado"/>
            <w:jc w:val="right"/>
            <w:rPr>
              <w:rFonts w:cs="Arial"/>
              <w:color w:val="7F7F7F"/>
              <w:sz w:val="18"/>
              <w:szCs w:val="18"/>
            </w:rPr>
          </w:pPr>
          <w:r>
            <w:rPr>
              <w:noProof/>
              <w:lang w:val="es-MX" w:eastAsia="es-MX"/>
            </w:rPr>
            <w:drawing>
              <wp:inline distT="0" distB="0" distL="0" distR="0" wp14:anchorId="3FBA7EEE" wp14:editId="70A4529D">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CF1372" w:rsidRPr="00CF1372" w:rsidRDefault="00CF1372" w:rsidP="00ED24BC">
          <w:pPr>
            <w:pStyle w:val="Encabezado"/>
            <w:rPr>
              <w:rFonts w:cs="Arial"/>
              <w:color w:val="7F7F7F"/>
              <w:sz w:val="20"/>
            </w:rPr>
          </w:pPr>
          <w:r w:rsidRPr="00CF1372">
            <w:rPr>
              <w:rStyle w:val="Textoennegrita"/>
              <w:rFonts w:cs="Arial"/>
              <w:b w:val="0"/>
              <w:bCs w:val="0"/>
              <w:color w:val="385623"/>
              <w:sz w:val="20"/>
            </w:rPr>
            <w:t>Universidad Intercultural del Estado de Tabasco</w:t>
          </w:r>
        </w:p>
      </w:tc>
      <w:tc>
        <w:tcPr>
          <w:tcW w:w="6510" w:type="dxa"/>
          <w:vAlign w:val="center"/>
        </w:tcPr>
        <w:p w:rsidR="00CF1372" w:rsidRDefault="00CF1372" w:rsidP="00E24B31">
          <w:pPr>
            <w:pStyle w:val="Encabezado"/>
            <w:jc w:val="right"/>
            <w:rPr>
              <w:rFonts w:cs="Arial"/>
              <w:color w:val="1F4E79"/>
              <w:sz w:val="28"/>
              <w:szCs w:val="28"/>
            </w:rPr>
          </w:pPr>
          <w:r w:rsidRPr="00B638B0">
            <w:rPr>
              <w:rFonts w:cs="Arial"/>
              <w:color w:val="7F7F7F"/>
              <w:sz w:val="18"/>
              <w:szCs w:val="18"/>
            </w:rPr>
            <w:t>Procedimiento Institucional</w:t>
          </w:r>
        </w:p>
        <w:p w:rsidR="00CF1372" w:rsidRPr="006529EC" w:rsidRDefault="00CF1372" w:rsidP="00E24B31">
          <w:pPr>
            <w:pStyle w:val="Encabezado"/>
            <w:jc w:val="right"/>
            <w:rPr>
              <w:color w:val="1F4E79"/>
              <w:sz w:val="28"/>
              <w:szCs w:val="28"/>
            </w:rPr>
          </w:pPr>
          <w:r w:rsidRPr="001B4879">
            <w:rPr>
              <w:rFonts w:cs="Arial"/>
              <w:color w:val="1F4E79"/>
              <w:sz w:val="28"/>
              <w:szCs w:val="28"/>
            </w:rPr>
            <w:t>Tutorías</w:t>
          </w:r>
        </w:p>
      </w:tc>
    </w:tr>
  </w:tbl>
  <w:p w:rsidR="00BA3B6A" w:rsidRPr="00E24B31" w:rsidRDefault="00007B69" w:rsidP="00E24B31">
    <w:pPr>
      <w:pStyle w:val="Encabezado"/>
      <w:rPr>
        <w:color w:val="1F4E79"/>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D46246"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831110"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D4624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D4624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D46246"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007B69"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D46246"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D46246"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007B69" w:rsidP="00B0416F">
          <w:pPr>
            <w:tabs>
              <w:tab w:val="left" w:pos="1830"/>
            </w:tabs>
            <w:jc w:val="center"/>
            <w:rPr>
              <w:rFonts w:ascii="Arial" w:hAnsi="Arial" w:cs="Arial"/>
              <w:b/>
              <w:sz w:val="14"/>
              <w:lang w:val="es-MX"/>
            </w:rPr>
          </w:pPr>
        </w:p>
      </w:tc>
      <w:tc>
        <w:tcPr>
          <w:tcW w:w="4788" w:type="dxa"/>
          <w:vMerge/>
          <w:vAlign w:val="center"/>
        </w:tcPr>
        <w:p w:rsidR="00884A8F" w:rsidRPr="00B0416F" w:rsidRDefault="00007B69"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007B69" w:rsidP="00B0416F">
          <w:pPr>
            <w:tabs>
              <w:tab w:val="left" w:pos="1830"/>
            </w:tabs>
            <w:jc w:val="center"/>
            <w:rPr>
              <w:rFonts w:ascii="Arial" w:hAnsi="Arial" w:cs="Arial"/>
              <w:b/>
              <w:sz w:val="14"/>
              <w:lang w:val="es-MX"/>
            </w:rPr>
          </w:pPr>
        </w:p>
      </w:tc>
      <w:tc>
        <w:tcPr>
          <w:tcW w:w="4788" w:type="dxa"/>
          <w:vMerge/>
          <w:vAlign w:val="center"/>
        </w:tcPr>
        <w:p w:rsidR="00884A8F" w:rsidRPr="00B0416F" w:rsidRDefault="00007B69"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PAGE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1</w:t>
          </w:r>
          <w:r w:rsidRPr="00B0416F">
            <w:rPr>
              <w:rStyle w:val="Nmerodepgina"/>
              <w:rFonts w:ascii="Arial" w:hAnsi="Arial" w:cs="Arial"/>
              <w:sz w:val="14"/>
              <w:szCs w:val="14"/>
            </w:rPr>
            <w:fldChar w:fldCharType="end"/>
          </w:r>
          <w:r w:rsidRPr="00B0416F">
            <w:rPr>
              <w:rStyle w:val="Nmerodepgina"/>
              <w:rFonts w:ascii="Arial" w:hAnsi="Arial" w:cs="Arial"/>
              <w:sz w:val="14"/>
              <w:szCs w:val="14"/>
            </w:rPr>
            <w:t xml:space="preserve"> de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NUMPAGES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5</w:t>
          </w:r>
          <w:r w:rsidRPr="00B0416F">
            <w:rPr>
              <w:rStyle w:val="Nmerodepgina"/>
              <w:rFonts w:ascii="Arial" w:hAnsi="Arial" w:cs="Arial"/>
              <w:sz w:val="14"/>
              <w:szCs w:val="14"/>
            </w:rPr>
            <w:fldChar w:fldCharType="end"/>
          </w:r>
        </w:p>
      </w:tc>
    </w:tr>
  </w:tbl>
  <w:p w:rsidR="00884A8F" w:rsidRPr="00AC0CD5" w:rsidRDefault="00007B69" w:rsidP="005E2CF1">
    <w:pPr>
      <w:pStyle w:val="Encabezado"/>
      <w:rPr>
        <w:rFonts w:cs="Arial"/>
        <w:sz w:val="20"/>
      </w:rPr>
    </w:pPr>
  </w:p>
  <w:p w:rsidR="00884A8F" w:rsidRDefault="00007B69"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10"/>
    <w:rsid w:val="00007B69"/>
    <w:rsid w:val="00032D87"/>
    <w:rsid w:val="00077904"/>
    <w:rsid w:val="00156EA2"/>
    <w:rsid w:val="0030248E"/>
    <w:rsid w:val="003074FD"/>
    <w:rsid w:val="00352C9A"/>
    <w:rsid w:val="00377E41"/>
    <w:rsid w:val="00392C42"/>
    <w:rsid w:val="003B1172"/>
    <w:rsid w:val="003B5B49"/>
    <w:rsid w:val="003D2CD1"/>
    <w:rsid w:val="00406853"/>
    <w:rsid w:val="00414AB1"/>
    <w:rsid w:val="004456E8"/>
    <w:rsid w:val="00462196"/>
    <w:rsid w:val="004A35F0"/>
    <w:rsid w:val="00503B3E"/>
    <w:rsid w:val="0051081C"/>
    <w:rsid w:val="006204E2"/>
    <w:rsid w:val="00654B5F"/>
    <w:rsid w:val="0065787C"/>
    <w:rsid w:val="00662065"/>
    <w:rsid w:val="0067777A"/>
    <w:rsid w:val="006B33A4"/>
    <w:rsid w:val="00706D09"/>
    <w:rsid w:val="0076212A"/>
    <w:rsid w:val="00831110"/>
    <w:rsid w:val="00842661"/>
    <w:rsid w:val="008471F9"/>
    <w:rsid w:val="00865ACE"/>
    <w:rsid w:val="008E0510"/>
    <w:rsid w:val="008F4B10"/>
    <w:rsid w:val="00915716"/>
    <w:rsid w:val="00932FE1"/>
    <w:rsid w:val="00982457"/>
    <w:rsid w:val="009B444F"/>
    <w:rsid w:val="00A10376"/>
    <w:rsid w:val="00A6166F"/>
    <w:rsid w:val="00B3510D"/>
    <w:rsid w:val="00B4492E"/>
    <w:rsid w:val="00B50C29"/>
    <w:rsid w:val="00B77D67"/>
    <w:rsid w:val="00C17D33"/>
    <w:rsid w:val="00CC7CBE"/>
    <w:rsid w:val="00CD64D1"/>
    <w:rsid w:val="00CF1372"/>
    <w:rsid w:val="00D00913"/>
    <w:rsid w:val="00D26252"/>
    <w:rsid w:val="00D46246"/>
    <w:rsid w:val="00E24B31"/>
    <w:rsid w:val="00E7411B"/>
    <w:rsid w:val="00E752B4"/>
    <w:rsid w:val="00E80699"/>
    <w:rsid w:val="00ED24BC"/>
    <w:rsid w:val="00EE0571"/>
    <w:rsid w:val="00F50DF4"/>
    <w:rsid w:val="00F53472"/>
    <w:rsid w:val="00F63274"/>
    <w:rsid w:val="00F73F24"/>
    <w:rsid w:val="00F94426"/>
    <w:rsid w:val="00FB4BF4"/>
    <w:rsid w:val="00FB5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72B94-B84F-490A-8EE5-8E0A6D9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1110"/>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D0091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110"/>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831110"/>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831110"/>
    <w:rPr>
      <w:rFonts w:ascii="Arial" w:eastAsia="Times New Roman" w:hAnsi="Arial" w:cs="Times New Roman"/>
      <w:sz w:val="24"/>
      <w:szCs w:val="20"/>
      <w:lang w:val="es-ES" w:eastAsia="es-ES"/>
    </w:rPr>
  </w:style>
  <w:style w:type="paragraph" w:styleId="Piedepgina">
    <w:name w:val="footer"/>
    <w:basedOn w:val="Normal"/>
    <w:link w:val="PiedepginaCar"/>
    <w:rsid w:val="00831110"/>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831110"/>
    <w:rPr>
      <w:rFonts w:ascii="Arial" w:eastAsia="Times New Roman" w:hAnsi="Arial" w:cs="Times New Roman"/>
      <w:sz w:val="24"/>
      <w:szCs w:val="20"/>
      <w:lang w:val="es-ES" w:eastAsia="es-ES"/>
    </w:rPr>
  </w:style>
  <w:style w:type="character" w:styleId="Nmerodepgina">
    <w:name w:val="page number"/>
    <w:basedOn w:val="Fuentedeprrafopredeter"/>
    <w:rsid w:val="00831110"/>
  </w:style>
  <w:style w:type="paragraph" w:customStyle="1" w:styleId="Style1">
    <w:name w:val="Style 1"/>
    <w:basedOn w:val="Normal"/>
    <w:rsid w:val="00831110"/>
    <w:pPr>
      <w:widowControl w:val="0"/>
      <w:autoSpaceDE w:val="0"/>
      <w:autoSpaceDN w:val="0"/>
      <w:spacing w:line="408" w:lineRule="atLeast"/>
      <w:jc w:val="both"/>
    </w:pPr>
    <w:rPr>
      <w:lang w:val="en-US"/>
    </w:rPr>
  </w:style>
  <w:style w:type="table" w:styleId="Tablaconcuadrcula">
    <w:name w:val="Table Grid"/>
    <w:basedOn w:val="Tablanormal"/>
    <w:uiPriority w:val="39"/>
    <w:rsid w:val="00E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D00913"/>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F1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974">
      <w:bodyDiv w:val="1"/>
      <w:marLeft w:val="0"/>
      <w:marRight w:val="0"/>
      <w:marTop w:val="0"/>
      <w:marBottom w:val="0"/>
      <w:divBdr>
        <w:top w:val="none" w:sz="0" w:space="0" w:color="auto"/>
        <w:left w:val="none" w:sz="0" w:space="0" w:color="auto"/>
        <w:bottom w:val="none" w:sz="0" w:space="0" w:color="auto"/>
        <w:right w:val="none" w:sz="0" w:space="0" w:color="auto"/>
      </w:divBdr>
    </w:div>
    <w:div w:id="18115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5</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38</cp:revision>
  <dcterms:created xsi:type="dcterms:W3CDTF">2016-12-12T17:33:00Z</dcterms:created>
  <dcterms:modified xsi:type="dcterms:W3CDTF">2017-12-15T14:14:00Z</dcterms:modified>
</cp:coreProperties>
</file>